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CCE5" w14:textId="4F073275" w:rsidR="00E108E3" w:rsidRPr="001117ED" w:rsidRDefault="00520F5F">
      <w:pPr>
        <w:rPr>
          <w:rFonts w:ascii="Times New Roman" w:hAnsi="Times New Roman" w:cs="Times New Roman"/>
          <w:sz w:val="24"/>
          <w:szCs w:val="24"/>
        </w:rPr>
      </w:pPr>
      <w:r w:rsidRPr="001117ED">
        <w:rPr>
          <w:rFonts w:ascii="Times New Roman" w:hAnsi="Times New Roman" w:cs="Times New Roman"/>
          <w:sz w:val="24"/>
          <w:szCs w:val="24"/>
        </w:rPr>
        <w:t>Szolnoki SZC Baross Gábor Műszaki Technikum és Szakképző Iskola</w:t>
      </w:r>
    </w:p>
    <w:p w14:paraId="0FC6D788" w14:textId="6C9C48BA" w:rsidR="006475F3" w:rsidRDefault="00F96FEE" w:rsidP="00586559">
      <w:pPr>
        <w:rPr>
          <w:rFonts w:ascii="Times New Roman" w:hAnsi="Times New Roman" w:cs="Times New Roman"/>
          <w:sz w:val="24"/>
          <w:szCs w:val="24"/>
        </w:rPr>
      </w:pPr>
      <w:r w:rsidRPr="00F96FEE">
        <w:rPr>
          <w:rFonts w:ascii="Times New Roman" w:hAnsi="Times New Roman" w:cs="Times New Roman"/>
          <w:sz w:val="24"/>
          <w:szCs w:val="24"/>
        </w:rPr>
        <w:t>Gépészet ágazat - Légijármű-szerelő technikus szakma</w:t>
      </w:r>
    </w:p>
    <w:p w14:paraId="5578A56F" w14:textId="4A646892" w:rsidR="00686AE2" w:rsidRDefault="00051C47" w:rsidP="005865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évfolyam</w:t>
      </w:r>
    </w:p>
    <w:p w14:paraId="4B135E0A" w14:textId="77777777" w:rsidR="00051C47" w:rsidRDefault="00051C47" w:rsidP="00051C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C47">
        <w:rPr>
          <w:rFonts w:ascii="Times New Roman" w:hAnsi="Times New Roman" w:cs="Times New Roman"/>
          <w:b/>
          <w:bCs/>
          <w:sz w:val="24"/>
          <w:szCs w:val="24"/>
        </w:rPr>
        <w:t>Műszaki rajz</w:t>
      </w:r>
    </w:p>
    <w:p w14:paraId="5E76972F" w14:textId="054049D8" w:rsidR="00051C47" w:rsidRPr="00487031" w:rsidRDefault="002820B1" w:rsidP="0048703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87031">
        <w:rPr>
          <w:rFonts w:ascii="Times New Roman" w:hAnsi="Times New Roman" w:cs="Times New Roman"/>
          <w:sz w:val="24"/>
          <w:szCs w:val="24"/>
        </w:rPr>
        <w:t>Síkmértani szerkesztések és vetületi ábrázolás</w:t>
      </w:r>
    </w:p>
    <w:p w14:paraId="39771C70" w14:textId="0D951A6C" w:rsidR="002820B1" w:rsidRPr="00487031" w:rsidRDefault="002820B1" w:rsidP="0048703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87031">
        <w:rPr>
          <w:rFonts w:ascii="Times New Roman" w:hAnsi="Times New Roman" w:cs="Times New Roman"/>
          <w:sz w:val="24"/>
          <w:szCs w:val="24"/>
        </w:rPr>
        <w:t>Metszeti ábrázolás</w:t>
      </w:r>
    </w:p>
    <w:p w14:paraId="4C47A691" w14:textId="61E12684" w:rsidR="002820B1" w:rsidRPr="00487031" w:rsidRDefault="00487031" w:rsidP="0048703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87031">
        <w:rPr>
          <w:rFonts w:ascii="Times New Roman" w:hAnsi="Times New Roman" w:cs="Times New Roman"/>
          <w:sz w:val="24"/>
          <w:szCs w:val="24"/>
        </w:rPr>
        <w:t>Méretmegadás, felületminőség, tűrések és illesztések</w:t>
      </w:r>
    </w:p>
    <w:p w14:paraId="3DABEECB" w14:textId="662341AB" w:rsidR="00487031" w:rsidRPr="00487031" w:rsidRDefault="00487031" w:rsidP="0048703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87031">
        <w:rPr>
          <w:rFonts w:ascii="Times New Roman" w:hAnsi="Times New Roman" w:cs="Times New Roman"/>
          <w:sz w:val="24"/>
          <w:szCs w:val="24"/>
        </w:rPr>
        <w:t>Jelképes ábrázolások</w:t>
      </w:r>
    </w:p>
    <w:p w14:paraId="509141ED" w14:textId="6279362C" w:rsidR="00487031" w:rsidRPr="00487031" w:rsidRDefault="00487031" w:rsidP="0048703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87031">
        <w:rPr>
          <w:rFonts w:ascii="Times New Roman" w:hAnsi="Times New Roman" w:cs="Times New Roman"/>
          <w:sz w:val="24"/>
          <w:szCs w:val="24"/>
        </w:rPr>
        <w:t>Villamos kapcsolási rajzok</w:t>
      </w:r>
    </w:p>
    <w:p w14:paraId="71FDACED" w14:textId="77777777" w:rsidR="00051C47" w:rsidRDefault="00051C47" w:rsidP="00051C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C47">
        <w:rPr>
          <w:rFonts w:ascii="Times New Roman" w:hAnsi="Times New Roman" w:cs="Times New Roman"/>
          <w:b/>
          <w:bCs/>
          <w:sz w:val="24"/>
          <w:szCs w:val="24"/>
        </w:rPr>
        <w:t>Gépelemek-mechanika</w:t>
      </w:r>
    </w:p>
    <w:p w14:paraId="4A09A0F3" w14:textId="0FCC7DBD" w:rsidR="00051C47" w:rsidRPr="00705001" w:rsidRDefault="00303AFA" w:rsidP="00705001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5001">
        <w:rPr>
          <w:rFonts w:ascii="Times New Roman" w:hAnsi="Times New Roman" w:cs="Times New Roman"/>
          <w:sz w:val="24"/>
          <w:szCs w:val="24"/>
        </w:rPr>
        <w:t>Merev testek általános statikája</w:t>
      </w:r>
    </w:p>
    <w:p w14:paraId="394C2C54" w14:textId="7527E92E" w:rsidR="00303AFA" w:rsidRPr="00705001" w:rsidRDefault="00E22D63" w:rsidP="00705001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5001">
        <w:rPr>
          <w:rFonts w:ascii="Times New Roman" w:hAnsi="Times New Roman" w:cs="Times New Roman"/>
          <w:sz w:val="24"/>
          <w:szCs w:val="24"/>
        </w:rPr>
        <w:t>Síkbeli egyensúlyi szerkezetek</w:t>
      </w:r>
    </w:p>
    <w:p w14:paraId="5AA41DEA" w14:textId="1D63993D" w:rsidR="00E22D63" w:rsidRPr="00705001" w:rsidRDefault="00E22D63" w:rsidP="00705001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5001">
        <w:rPr>
          <w:rFonts w:ascii="Times New Roman" w:hAnsi="Times New Roman" w:cs="Times New Roman"/>
          <w:sz w:val="24"/>
          <w:szCs w:val="24"/>
        </w:rPr>
        <w:t>Szilárdságtan</w:t>
      </w:r>
    </w:p>
    <w:p w14:paraId="572F6302" w14:textId="59728997" w:rsidR="00705001" w:rsidRPr="00705001" w:rsidRDefault="00705001" w:rsidP="00705001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5001">
        <w:rPr>
          <w:rFonts w:ascii="Times New Roman" w:hAnsi="Times New Roman" w:cs="Times New Roman"/>
          <w:sz w:val="24"/>
          <w:szCs w:val="24"/>
        </w:rPr>
        <w:t>Kinematika-kinetika</w:t>
      </w:r>
    </w:p>
    <w:p w14:paraId="3D3935D4" w14:textId="13AF5118" w:rsidR="00705001" w:rsidRPr="00705001" w:rsidRDefault="00705001" w:rsidP="00705001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5001">
        <w:rPr>
          <w:rFonts w:ascii="Times New Roman" w:hAnsi="Times New Roman" w:cs="Times New Roman"/>
          <w:sz w:val="24"/>
          <w:szCs w:val="24"/>
        </w:rPr>
        <w:t>Kötőgépelemek, kötések, biztosítások</w:t>
      </w:r>
    </w:p>
    <w:p w14:paraId="4B13C02C" w14:textId="77777777" w:rsidR="00051C47" w:rsidRDefault="00051C47" w:rsidP="00051C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C47">
        <w:rPr>
          <w:rFonts w:ascii="Times New Roman" w:hAnsi="Times New Roman" w:cs="Times New Roman"/>
          <w:b/>
          <w:bCs/>
          <w:sz w:val="24"/>
          <w:szCs w:val="24"/>
        </w:rPr>
        <w:t>Technológiai alapismeretek</w:t>
      </w:r>
    </w:p>
    <w:p w14:paraId="6B80C4C1" w14:textId="1550F486" w:rsidR="00051C47" w:rsidRPr="000E202E" w:rsidRDefault="00BC3F37" w:rsidP="000E202E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202E">
        <w:rPr>
          <w:rFonts w:ascii="Times New Roman" w:hAnsi="Times New Roman" w:cs="Times New Roman"/>
          <w:sz w:val="24"/>
          <w:szCs w:val="24"/>
        </w:rPr>
        <w:t>Fémes szerkezeti elemek</w:t>
      </w:r>
    </w:p>
    <w:p w14:paraId="0532C400" w14:textId="5A522DE5" w:rsidR="00BC3F37" w:rsidRPr="000E202E" w:rsidRDefault="00BC3F37" w:rsidP="000E202E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202E">
        <w:rPr>
          <w:rFonts w:ascii="Times New Roman" w:hAnsi="Times New Roman" w:cs="Times New Roman"/>
          <w:sz w:val="24"/>
          <w:szCs w:val="24"/>
        </w:rPr>
        <w:t>Nemfémes szerkezeti anyagok</w:t>
      </w:r>
    </w:p>
    <w:p w14:paraId="2C6D0C1F" w14:textId="3FF28B37" w:rsidR="00BC3F37" w:rsidRPr="000E202E" w:rsidRDefault="00BC3F37" w:rsidP="000E202E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202E">
        <w:rPr>
          <w:rFonts w:ascii="Times New Roman" w:hAnsi="Times New Roman" w:cs="Times New Roman"/>
          <w:sz w:val="24"/>
          <w:szCs w:val="24"/>
        </w:rPr>
        <w:t>Öntészet</w:t>
      </w:r>
      <w:proofErr w:type="spellEnd"/>
      <w:r w:rsidRPr="000E202E">
        <w:rPr>
          <w:rFonts w:ascii="Times New Roman" w:hAnsi="Times New Roman" w:cs="Times New Roman"/>
          <w:sz w:val="24"/>
          <w:szCs w:val="24"/>
        </w:rPr>
        <w:t>, melegalakítások, hőkezelések</w:t>
      </w:r>
    </w:p>
    <w:p w14:paraId="4EFF05CF" w14:textId="5DE99432" w:rsidR="00BC3F37" w:rsidRPr="000E202E" w:rsidRDefault="00BC3F37" w:rsidP="000E202E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202E">
        <w:rPr>
          <w:rFonts w:ascii="Times New Roman" w:hAnsi="Times New Roman" w:cs="Times New Roman"/>
          <w:sz w:val="24"/>
          <w:szCs w:val="24"/>
        </w:rPr>
        <w:t>Kötések</w:t>
      </w:r>
    </w:p>
    <w:p w14:paraId="44B55B9D" w14:textId="1BC0A9FD" w:rsidR="00BC3F37" w:rsidRPr="000E202E" w:rsidRDefault="00BC3F37" w:rsidP="000E202E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202E">
        <w:rPr>
          <w:rFonts w:ascii="Times New Roman" w:hAnsi="Times New Roman" w:cs="Times New Roman"/>
          <w:sz w:val="24"/>
          <w:szCs w:val="24"/>
        </w:rPr>
        <w:t>Forgács nélküli hidegalakítások</w:t>
      </w:r>
    </w:p>
    <w:p w14:paraId="30A0613B" w14:textId="26FFB298" w:rsidR="000E202E" w:rsidRPr="000E202E" w:rsidRDefault="000E202E" w:rsidP="000E202E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202E">
        <w:rPr>
          <w:rFonts w:ascii="Times New Roman" w:hAnsi="Times New Roman" w:cs="Times New Roman"/>
          <w:sz w:val="24"/>
          <w:szCs w:val="24"/>
        </w:rPr>
        <w:t>Forgácsolás</w:t>
      </w:r>
    </w:p>
    <w:p w14:paraId="71F71914" w14:textId="466D13DB" w:rsidR="000E202E" w:rsidRPr="000E202E" w:rsidRDefault="000E202E" w:rsidP="000E202E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202E">
        <w:rPr>
          <w:rFonts w:ascii="Times New Roman" w:hAnsi="Times New Roman" w:cs="Times New Roman"/>
          <w:sz w:val="24"/>
          <w:szCs w:val="24"/>
        </w:rPr>
        <w:t>Felújítási technológiák</w:t>
      </w:r>
    </w:p>
    <w:p w14:paraId="5513C5A5" w14:textId="1F1263F5" w:rsidR="000E202E" w:rsidRPr="000E202E" w:rsidRDefault="000E202E" w:rsidP="000E202E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202E">
        <w:rPr>
          <w:rFonts w:ascii="Times New Roman" w:hAnsi="Times New Roman" w:cs="Times New Roman"/>
          <w:sz w:val="24"/>
          <w:szCs w:val="24"/>
        </w:rPr>
        <w:t>Anyag- és hibakereső vizsgálatok</w:t>
      </w:r>
    </w:p>
    <w:p w14:paraId="01323556" w14:textId="54CE612B" w:rsidR="00BC3F37" w:rsidRPr="000E202E" w:rsidRDefault="000E202E" w:rsidP="000E202E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202E">
        <w:rPr>
          <w:rFonts w:ascii="Times New Roman" w:hAnsi="Times New Roman" w:cs="Times New Roman"/>
          <w:sz w:val="24"/>
          <w:szCs w:val="24"/>
        </w:rPr>
        <w:t>Szereléstechnika</w:t>
      </w:r>
    </w:p>
    <w:p w14:paraId="3EF1CFD3" w14:textId="19D16E03" w:rsidR="00051C47" w:rsidRDefault="00051C47" w:rsidP="00051C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C47">
        <w:rPr>
          <w:rFonts w:ascii="Times New Roman" w:hAnsi="Times New Roman" w:cs="Times New Roman"/>
          <w:b/>
          <w:bCs/>
          <w:sz w:val="24"/>
          <w:szCs w:val="24"/>
        </w:rPr>
        <w:t>Vezérléstechnika</w:t>
      </w:r>
    </w:p>
    <w:p w14:paraId="58955DBD" w14:textId="380DE7D0" w:rsidR="000E202E" w:rsidRPr="007F0C4C" w:rsidRDefault="000E202E" w:rsidP="007F0C4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F0C4C">
        <w:rPr>
          <w:rFonts w:ascii="Times New Roman" w:hAnsi="Times New Roman" w:cs="Times New Roman"/>
          <w:sz w:val="24"/>
          <w:szCs w:val="24"/>
        </w:rPr>
        <w:t>Az irányítás- és szabályozástechnika alapjai</w:t>
      </w:r>
    </w:p>
    <w:p w14:paraId="29A277CE" w14:textId="4D42A86D" w:rsidR="007F0C4C" w:rsidRPr="007F0C4C" w:rsidRDefault="007F0C4C" w:rsidP="007F0C4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F0C4C">
        <w:rPr>
          <w:rFonts w:ascii="Times New Roman" w:hAnsi="Times New Roman" w:cs="Times New Roman"/>
          <w:sz w:val="24"/>
          <w:szCs w:val="24"/>
        </w:rPr>
        <w:t>Elektrotechnika-elektronika</w:t>
      </w:r>
    </w:p>
    <w:p w14:paraId="74991C02" w14:textId="2FBA9A63" w:rsidR="007120BF" w:rsidRPr="0069300F" w:rsidRDefault="007120BF" w:rsidP="00586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300F">
        <w:rPr>
          <w:rFonts w:ascii="Times New Roman" w:hAnsi="Times New Roman" w:cs="Times New Roman"/>
          <w:b/>
          <w:bCs/>
          <w:sz w:val="24"/>
          <w:szCs w:val="24"/>
        </w:rPr>
        <w:t>12. évfolyam</w:t>
      </w:r>
    </w:p>
    <w:p w14:paraId="5709697D" w14:textId="77777777" w:rsidR="007120BF" w:rsidRPr="00BA6FF1" w:rsidRDefault="007120BF" w:rsidP="007120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6FF1">
        <w:rPr>
          <w:rFonts w:ascii="Times New Roman" w:hAnsi="Times New Roman" w:cs="Times New Roman"/>
          <w:b/>
          <w:bCs/>
          <w:sz w:val="24"/>
          <w:szCs w:val="24"/>
        </w:rPr>
        <w:t>Gépelemek-mechanika</w:t>
      </w:r>
    </w:p>
    <w:p w14:paraId="4E17A781" w14:textId="7A6CD14E" w:rsidR="007120BF" w:rsidRPr="00C6725E" w:rsidRDefault="00E313EE" w:rsidP="00C6725E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6725E">
        <w:rPr>
          <w:rFonts w:ascii="Times New Roman" w:hAnsi="Times New Roman" w:cs="Times New Roman"/>
          <w:sz w:val="24"/>
          <w:szCs w:val="24"/>
        </w:rPr>
        <w:t>Rugók, lengéscsillapítók</w:t>
      </w:r>
    </w:p>
    <w:p w14:paraId="5EE006A3" w14:textId="1EEEE68F" w:rsidR="007800C0" w:rsidRPr="00C6725E" w:rsidRDefault="00BA6FF1" w:rsidP="00C6725E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6725E">
        <w:rPr>
          <w:rFonts w:ascii="Times New Roman" w:hAnsi="Times New Roman" w:cs="Times New Roman"/>
          <w:sz w:val="24"/>
          <w:szCs w:val="24"/>
        </w:rPr>
        <w:t>Csövek, csőszerelvények</w:t>
      </w:r>
    </w:p>
    <w:p w14:paraId="15C31FCF" w14:textId="730CBCA1" w:rsidR="00BA6FF1" w:rsidRPr="00C6725E" w:rsidRDefault="00BA6FF1" w:rsidP="00C6725E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6725E">
        <w:rPr>
          <w:rFonts w:ascii="Times New Roman" w:hAnsi="Times New Roman" w:cs="Times New Roman"/>
          <w:sz w:val="24"/>
          <w:szCs w:val="24"/>
        </w:rPr>
        <w:t>Tengelyek, tengelykapcsolók</w:t>
      </w:r>
    </w:p>
    <w:p w14:paraId="3CE4C838" w14:textId="449E7DD5" w:rsidR="00BA6FF1" w:rsidRPr="00C6725E" w:rsidRDefault="00BA6FF1" w:rsidP="00C6725E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6725E">
        <w:rPr>
          <w:rFonts w:ascii="Times New Roman" w:hAnsi="Times New Roman" w:cs="Times New Roman"/>
          <w:sz w:val="24"/>
          <w:szCs w:val="24"/>
        </w:rPr>
        <w:t>Csapágyazások</w:t>
      </w:r>
    </w:p>
    <w:p w14:paraId="5CA29571" w14:textId="171F5DB1" w:rsidR="00BA6FF1" w:rsidRPr="00C6725E" w:rsidRDefault="00BA6FF1" w:rsidP="00C6725E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6725E">
        <w:rPr>
          <w:rFonts w:ascii="Times New Roman" w:hAnsi="Times New Roman" w:cs="Times New Roman"/>
          <w:sz w:val="24"/>
          <w:szCs w:val="24"/>
        </w:rPr>
        <w:t>Hajtások, hajtóművek, mechanizmusok</w:t>
      </w:r>
    </w:p>
    <w:p w14:paraId="1F20CDA8" w14:textId="77777777" w:rsidR="007120BF" w:rsidRPr="00BA6FF1" w:rsidRDefault="007120BF" w:rsidP="007120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6FF1">
        <w:rPr>
          <w:rFonts w:ascii="Times New Roman" w:hAnsi="Times New Roman" w:cs="Times New Roman"/>
          <w:b/>
          <w:bCs/>
          <w:sz w:val="24"/>
          <w:szCs w:val="24"/>
        </w:rPr>
        <w:t>Vezérléstechnika</w:t>
      </w:r>
    </w:p>
    <w:p w14:paraId="1F9A5CC2" w14:textId="1BD37206" w:rsidR="007120BF" w:rsidRPr="007F0C4C" w:rsidRDefault="007F0C4C" w:rsidP="007F0C4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F0C4C">
        <w:rPr>
          <w:rFonts w:ascii="Times New Roman" w:hAnsi="Times New Roman" w:cs="Times New Roman"/>
          <w:sz w:val="24"/>
          <w:szCs w:val="24"/>
        </w:rPr>
        <w:t xml:space="preserve">Pneumatika és </w:t>
      </w:r>
      <w:proofErr w:type="spellStart"/>
      <w:r w:rsidRPr="007F0C4C">
        <w:rPr>
          <w:rFonts w:ascii="Times New Roman" w:hAnsi="Times New Roman" w:cs="Times New Roman"/>
          <w:sz w:val="24"/>
          <w:szCs w:val="24"/>
        </w:rPr>
        <w:t>elektropneumatika</w:t>
      </w:r>
      <w:proofErr w:type="spellEnd"/>
      <w:r w:rsidRPr="007F0C4C">
        <w:rPr>
          <w:rFonts w:ascii="Times New Roman" w:hAnsi="Times New Roman" w:cs="Times New Roman"/>
          <w:sz w:val="24"/>
          <w:szCs w:val="24"/>
        </w:rPr>
        <w:t>, hidraulika</w:t>
      </w:r>
    </w:p>
    <w:p w14:paraId="487E796D" w14:textId="77777777" w:rsidR="007120BF" w:rsidRDefault="007120BF" w:rsidP="007120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6FF1">
        <w:rPr>
          <w:rFonts w:ascii="Times New Roman" w:hAnsi="Times New Roman" w:cs="Times New Roman"/>
          <w:b/>
          <w:bCs/>
          <w:sz w:val="24"/>
          <w:szCs w:val="24"/>
        </w:rPr>
        <w:lastRenderedPageBreak/>
        <w:t>Aerodinamika és repüléselmélet</w:t>
      </w:r>
    </w:p>
    <w:p w14:paraId="148A5EA5" w14:textId="6DFE3453" w:rsidR="003B01F2" w:rsidRPr="00592FFD" w:rsidRDefault="003B01F2" w:rsidP="00592FFD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92FFD">
        <w:rPr>
          <w:rFonts w:ascii="Times New Roman" w:hAnsi="Times New Roman" w:cs="Times New Roman"/>
          <w:sz w:val="24"/>
          <w:szCs w:val="24"/>
        </w:rPr>
        <w:t>A légkör és áramlási alapjelenségek</w:t>
      </w:r>
    </w:p>
    <w:p w14:paraId="47B987D4" w14:textId="2592830B" w:rsidR="003B01F2" w:rsidRPr="00592FFD" w:rsidRDefault="003B01F2" w:rsidP="00592FFD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92FFD">
        <w:rPr>
          <w:rFonts w:ascii="Times New Roman" w:hAnsi="Times New Roman" w:cs="Times New Roman"/>
          <w:sz w:val="24"/>
          <w:szCs w:val="24"/>
        </w:rPr>
        <w:t>A szárny aerodinamikája</w:t>
      </w:r>
    </w:p>
    <w:p w14:paraId="7E1E479F" w14:textId="4CE9C1E8" w:rsidR="003B01F2" w:rsidRPr="00592FFD" w:rsidRDefault="003B01F2" w:rsidP="00592FFD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92FFD">
        <w:rPr>
          <w:rFonts w:ascii="Times New Roman" w:hAnsi="Times New Roman" w:cs="Times New Roman"/>
          <w:sz w:val="24"/>
          <w:szCs w:val="24"/>
        </w:rPr>
        <w:t>A teljes gép aerodinamikája</w:t>
      </w:r>
    </w:p>
    <w:p w14:paraId="19C81903" w14:textId="4A6E615B" w:rsidR="003B01F2" w:rsidRPr="00592FFD" w:rsidRDefault="003B01F2" w:rsidP="00592FFD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92FFD">
        <w:rPr>
          <w:rFonts w:ascii="Times New Roman" w:hAnsi="Times New Roman" w:cs="Times New Roman"/>
          <w:sz w:val="24"/>
          <w:szCs w:val="24"/>
        </w:rPr>
        <w:t>A hangsebesség körüli és felett áramlás jelenségei</w:t>
      </w:r>
    </w:p>
    <w:p w14:paraId="55CFE7CE" w14:textId="5F311C23" w:rsidR="003B01F2" w:rsidRPr="00592FFD" w:rsidRDefault="00592FFD" w:rsidP="00592FFD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92FFD">
        <w:rPr>
          <w:rFonts w:ascii="Times New Roman" w:hAnsi="Times New Roman" w:cs="Times New Roman"/>
          <w:sz w:val="24"/>
          <w:szCs w:val="24"/>
        </w:rPr>
        <w:t>Repülésmechanika, repülési helyzetek</w:t>
      </w:r>
    </w:p>
    <w:p w14:paraId="5012B053" w14:textId="33D7B1ED" w:rsidR="00592FFD" w:rsidRPr="00592FFD" w:rsidRDefault="00592FFD" w:rsidP="00592FFD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92FFD">
        <w:rPr>
          <w:rFonts w:ascii="Times New Roman" w:hAnsi="Times New Roman" w:cs="Times New Roman"/>
          <w:sz w:val="24"/>
          <w:szCs w:val="24"/>
        </w:rPr>
        <w:t>Merevszárnyú gépek teljesítményszámítása</w:t>
      </w:r>
    </w:p>
    <w:p w14:paraId="1A8B8358" w14:textId="5240E684" w:rsidR="007120BF" w:rsidRPr="00592FFD" w:rsidRDefault="00592FFD" w:rsidP="00592FFD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92FFD">
        <w:rPr>
          <w:rFonts w:ascii="Times New Roman" w:hAnsi="Times New Roman" w:cs="Times New Roman"/>
          <w:sz w:val="24"/>
          <w:szCs w:val="24"/>
        </w:rPr>
        <w:t>Merevszárnyú gépek stabilitása, kormányozhatósága</w:t>
      </w:r>
    </w:p>
    <w:p w14:paraId="43BD83C6" w14:textId="0C2D1997" w:rsidR="00592FFD" w:rsidRPr="00592FFD" w:rsidRDefault="00592FFD" w:rsidP="00592FFD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92FFD">
        <w:rPr>
          <w:rFonts w:ascii="Times New Roman" w:hAnsi="Times New Roman" w:cs="Times New Roman"/>
          <w:sz w:val="24"/>
          <w:szCs w:val="24"/>
        </w:rPr>
        <w:t>Helikopterek aerodinamikája</w:t>
      </w:r>
    </w:p>
    <w:p w14:paraId="37052ACE" w14:textId="77777777" w:rsidR="007120BF" w:rsidRPr="00BA6FF1" w:rsidRDefault="007120BF" w:rsidP="007120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6FF1">
        <w:rPr>
          <w:rFonts w:ascii="Times New Roman" w:hAnsi="Times New Roman" w:cs="Times New Roman"/>
          <w:b/>
          <w:bCs/>
          <w:sz w:val="24"/>
          <w:szCs w:val="24"/>
        </w:rPr>
        <w:t>Légiközlekedési jogszabályok</w:t>
      </w:r>
    </w:p>
    <w:p w14:paraId="622A1A0C" w14:textId="3FEFA97B" w:rsidR="007120BF" w:rsidRPr="0071506E" w:rsidRDefault="007B2624" w:rsidP="0071506E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1506E">
        <w:rPr>
          <w:rFonts w:ascii="Times New Roman" w:hAnsi="Times New Roman" w:cs="Times New Roman"/>
          <w:sz w:val="24"/>
          <w:szCs w:val="24"/>
        </w:rPr>
        <w:t>Jogszabályok</w:t>
      </w:r>
    </w:p>
    <w:p w14:paraId="2C80F329" w14:textId="43B7DBEB" w:rsidR="007B2624" w:rsidRPr="0071506E" w:rsidRDefault="007B2624" w:rsidP="0071506E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1506E">
        <w:rPr>
          <w:rFonts w:ascii="Times New Roman" w:hAnsi="Times New Roman" w:cs="Times New Roman"/>
          <w:sz w:val="24"/>
          <w:szCs w:val="24"/>
        </w:rPr>
        <w:t>Tanúsító személyek-karbantartás</w:t>
      </w:r>
    </w:p>
    <w:p w14:paraId="725236C6" w14:textId="0886EB53" w:rsidR="007B2624" w:rsidRPr="0071506E" w:rsidRDefault="0071506E" w:rsidP="0071506E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1506E">
        <w:rPr>
          <w:rFonts w:ascii="Times New Roman" w:hAnsi="Times New Roman" w:cs="Times New Roman"/>
          <w:sz w:val="24"/>
          <w:szCs w:val="24"/>
        </w:rPr>
        <w:t>Jóváhagyott karbantartó szervezetek</w:t>
      </w:r>
    </w:p>
    <w:p w14:paraId="62A7ACD8" w14:textId="599D1767" w:rsidR="0071506E" w:rsidRPr="0071506E" w:rsidRDefault="0071506E" w:rsidP="0071506E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1506E">
        <w:rPr>
          <w:rFonts w:ascii="Times New Roman" w:hAnsi="Times New Roman" w:cs="Times New Roman"/>
          <w:sz w:val="24"/>
          <w:szCs w:val="24"/>
        </w:rPr>
        <w:t>EU OPS – Kereskedelmi légi fuvarozás</w:t>
      </w:r>
    </w:p>
    <w:p w14:paraId="773A08FE" w14:textId="66E5E1DF" w:rsidR="0071506E" w:rsidRPr="0071506E" w:rsidRDefault="0071506E" w:rsidP="0071506E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1506E">
        <w:rPr>
          <w:rFonts w:ascii="Times New Roman" w:hAnsi="Times New Roman" w:cs="Times New Roman"/>
          <w:sz w:val="24"/>
          <w:szCs w:val="24"/>
        </w:rPr>
        <w:t>Légi járművek tanúsítása</w:t>
      </w:r>
    </w:p>
    <w:p w14:paraId="69D902A7" w14:textId="30F9112C" w:rsidR="0071506E" w:rsidRPr="0071506E" w:rsidRDefault="0071506E" w:rsidP="0071506E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1506E">
        <w:rPr>
          <w:rFonts w:ascii="Times New Roman" w:hAnsi="Times New Roman" w:cs="Times New Roman"/>
          <w:sz w:val="24"/>
          <w:szCs w:val="24"/>
        </w:rPr>
        <w:t>Folyamatos légialkalmasság</w:t>
      </w:r>
    </w:p>
    <w:p w14:paraId="12DC7446" w14:textId="1D7B1AA1" w:rsidR="007B2624" w:rsidRPr="0071506E" w:rsidRDefault="0071506E" w:rsidP="0071506E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1506E">
        <w:rPr>
          <w:rFonts w:ascii="Times New Roman" w:hAnsi="Times New Roman" w:cs="Times New Roman"/>
          <w:sz w:val="24"/>
          <w:szCs w:val="24"/>
        </w:rPr>
        <w:t>Karbantartásokra érvényes nemzeti és nemzetközi előírások</w:t>
      </w:r>
    </w:p>
    <w:p w14:paraId="789B176E" w14:textId="5C48035E" w:rsidR="007120BF" w:rsidRPr="0071506E" w:rsidRDefault="007120BF" w:rsidP="007120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506E">
        <w:rPr>
          <w:rFonts w:ascii="Times New Roman" w:hAnsi="Times New Roman" w:cs="Times New Roman"/>
          <w:b/>
          <w:bCs/>
          <w:sz w:val="24"/>
          <w:szCs w:val="24"/>
        </w:rPr>
        <w:t>Humán faktor</w:t>
      </w:r>
    </w:p>
    <w:p w14:paraId="169FF2C6" w14:textId="331FA42A" w:rsidR="00782BC1" w:rsidRPr="0069300F" w:rsidRDefault="00782BC1" w:rsidP="0069300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9300F">
        <w:rPr>
          <w:rFonts w:ascii="Times New Roman" w:hAnsi="Times New Roman" w:cs="Times New Roman"/>
          <w:sz w:val="24"/>
          <w:szCs w:val="24"/>
        </w:rPr>
        <w:t xml:space="preserve">Az emberi teljesítmény és </w:t>
      </w:r>
      <w:proofErr w:type="spellStart"/>
      <w:r w:rsidRPr="0069300F">
        <w:rPr>
          <w:rFonts w:ascii="Times New Roman" w:hAnsi="Times New Roman" w:cs="Times New Roman"/>
          <w:sz w:val="24"/>
          <w:szCs w:val="24"/>
        </w:rPr>
        <w:t>korlátai</w:t>
      </w:r>
      <w:proofErr w:type="spellEnd"/>
    </w:p>
    <w:p w14:paraId="73E92861" w14:textId="55A1E731" w:rsidR="00782BC1" w:rsidRPr="0069300F" w:rsidRDefault="00782BC1" w:rsidP="0069300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9300F">
        <w:rPr>
          <w:rFonts w:ascii="Times New Roman" w:hAnsi="Times New Roman" w:cs="Times New Roman"/>
          <w:sz w:val="24"/>
          <w:szCs w:val="24"/>
        </w:rPr>
        <w:t>Szociálpszichológia</w:t>
      </w:r>
    </w:p>
    <w:p w14:paraId="4A174A05" w14:textId="10744546" w:rsidR="00782BC1" w:rsidRPr="0069300F" w:rsidRDefault="00782BC1" w:rsidP="0069300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9300F">
        <w:rPr>
          <w:rFonts w:ascii="Times New Roman" w:hAnsi="Times New Roman" w:cs="Times New Roman"/>
          <w:sz w:val="24"/>
          <w:szCs w:val="24"/>
        </w:rPr>
        <w:t>A teljesítményt befolyásoló tényezők</w:t>
      </w:r>
    </w:p>
    <w:p w14:paraId="27219B87" w14:textId="27B591CA" w:rsidR="0069300F" w:rsidRPr="0069300F" w:rsidRDefault="0069300F" w:rsidP="0069300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9300F">
        <w:rPr>
          <w:rFonts w:ascii="Times New Roman" w:hAnsi="Times New Roman" w:cs="Times New Roman"/>
          <w:sz w:val="24"/>
          <w:szCs w:val="24"/>
        </w:rPr>
        <w:t>Fizikai környezet</w:t>
      </w:r>
    </w:p>
    <w:p w14:paraId="5D433DEA" w14:textId="594A0ED0" w:rsidR="0069300F" w:rsidRPr="0069300F" w:rsidRDefault="0069300F" w:rsidP="0069300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9300F">
        <w:rPr>
          <w:rFonts w:ascii="Times New Roman" w:hAnsi="Times New Roman" w:cs="Times New Roman"/>
          <w:sz w:val="24"/>
          <w:szCs w:val="24"/>
        </w:rPr>
        <w:t>Kommunikáció</w:t>
      </w:r>
    </w:p>
    <w:p w14:paraId="2619A9AE" w14:textId="0DA74C9D" w:rsidR="0069300F" w:rsidRPr="0069300F" w:rsidRDefault="0069300F" w:rsidP="0069300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9300F">
        <w:rPr>
          <w:rFonts w:ascii="Times New Roman" w:hAnsi="Times New Roman" w:cs="Times New Roman"/>
          <w:sz w:val="24"/>
          <w:szCs w:val="24"/>
        </w:rPr>
        <w:t>Emberi hibák</w:t>
      </w:r>
    </w:p>
    <w:p w14:paraId="1ECD7A12" w14:textId="5808B569" w:rsidR="007B2624" w:rsidRPr="0069300F" w:rsidRDefault="0069300F" w:rsidP="0069300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9300F">
        <w:rPr>
          <w:rFonts w:ascii="Times New Roman" w:hAnsi="Times New Roman" w:cs="Times New Roman"/>
          <w:sz w:val="24"/>
          <w:szCs w:val="24"/>
        </w:rPr>
        <w:t>Munkahelyi veszélyek</w:t>
      </w:r>
    </w:p>
    <w:p w14:paraId="76E14288" w14:textId="586C2E24" w:rsidR="008940C9" w:rsidRPr="00CF2852" w:rsidRDefault="008940C9" w:rsidP="007120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852">
        <w:rPr>
          <w:rFonts w:ascii="Times New Roman" w:hAnsi="Times New Roman" w:cs="Times New Roman"/>
          <w:b/>
          <w:bCs/>
          <w:sz w:val="24"/>
          <w:szCs w:val="24"/>
        </w:rPr>
        <w:t>13. évfolyam</w:t>
      </w:r>
    </w:p>
    <w:p w14:paraId="0EE2C0F4" w14:textId="77777777" w:rsidR="008940C9" w:rsidRPr="00BA6FF1" w:rsidRDefault="008940C9" w:rsidP="008940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6FF1">
        <w:rPr>
          <w:rFonts w:ascii="Times New Roman" w:hAnsi="Times New Roman" w:cs="Times New Roman"/>
          <w:b/>
          <w:bCs/>
          <w:sz w:val="24"/>
          <w:szCs w:val="24"/>
        </w:rPr>
        <w:t>Repülőgép-szerkezettan és rendszerismeret</w:t>
      </w:r>
    </w:p>
    <w:p w14:paraId="7A7A1008" w14:textId="483BE6F4" w:rsidR="008940C9" w:rsidRPr="00F36DE8" w:rsidRDefault="00F36DE8" w:rsidP="00F36DE8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36DE8">
        <w:rPr>
          <w:rFonts w:ascii="Times New Roman" w:hAnsi="Times New Roman" w:cs="Times New Roman"/>
          <w:sz w:val="24"/>
          <w:szCs w:val="24"/>
        </w:rPr>
        <w:t>Bevezető ismeretek, rendszerezések</w:t>
      </w:r>
    </w:p>
    <w:p w14:paraId="3D4312C3" w14:textId="170F7E49" w:rsidR="00F36DE8" w:rsidRPr="00F36DE8" w:rsidRDefault="00F36DE8" w:rsidP="00F36DE8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36DE8">
        <w:rPr>
          <w:rFonts w:ascii="Times New Roman" w:hAnsi="Times New Roman" w:cs="Times New Roman"/>
          <w:sz w:val="24"/>
          <w:szCs w:val="24"/>
        </w:rPr>
        <w:t>Repülőgépek szerkezete I.</w:t>
      </w:r>
    </w:p>
    <w:p w14:paraId="00ABE5C3" w14:textId="720C23EC" w:rsidR="00F36DE8" w:rsidRPr="00F36DE8" w:rsidRDefault="00F36DE8" w:rsidP="00F36DE8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36DE8">
        <w:rPr>
          <w:rFonts w:ascii="Times New Roman" w:hAnsi="Times New Roman" w:cs="Times New Roman"/>
          <w:sz w:val="24"/>
          <w:szCs w:val="24"/>
        </w:rPr>
        <w:t>Repülőgépek szerkezete II.</w:t>
      </w:r>
    </w:p>
    <w:p w14:paraId="477092A0" w14:textId="6A884588" w:rsidR="00F36DE8" w:rsidRPr="00F36DE8" w:rsidRDefault="00F36DE8" w:rsidP="00F36DE8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36DE8">
        <w:rPr>
          <w:rFonts w:ascii="Times New Roman" w:hAnsi="Times New Roman" w:cs="Times New Roman"/>
          <w:sz w:val="24"/>
          <w:szCs w:val="24"/>
        </w:rPr>
        <w:t>Repülőgépek rendszerei I.</w:t>
      </w:r>
    </w:p>
    <w:p w14:paraId="6C08D5A3" w14:textId="76E0CEE6" w:rsidR="00F36DE8" w:rsidRPr="00F36DE8" w:rsidRDefault="00F36DE8" w:rsidP="00F36DE8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36DE8">
        <w:rPr>
          <w:rFonts w:ascii="Times New Roman" w:hAnsi="Times New Roman" w:cs="Times New Roman"/>
          <w:sz w:val="24"/>
          <w:szCs w:val="24"/>
        </w:rPr>
        <w:t>Repülőgépek rendszerei II.</w:t>
      </w:r>
    </w:p>
    <w:p w14:paraId="2447DF87" w14:textId="77777777" w:rsidR="008940C9" w:rsidRDefault="008940C9" w:rsidP="008940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6FF1">
        <w:rPr>
          <w:rFonts w:ascii="Times New Roman" w:hAnsi="Times New Roman" w:cs="Times New Roman"/>
          <w:b/>
          <w:bCs/>
          <w:sz w:val="24"/>
          <w:szCs w:val="24"/>
        </w:rPr>
        <w:t>Repülőgép villamossági rendszerek</w:t>
      </w:r>
    </w:p>
    <w:p w14:paraId="40419410" w14:textId="18F26C8F" w:rsidR="008940C9" w:rsidRPr="00CB7E1B" w:rsidRDefault="00F6719A" w:rsidP="00CB7E1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B7E1B">
        <w:rPr>
          <w:rFonts w:ascii="Times New Roman" w:hAnsi="Times New Roman" w:cs="Times New Roman"/>
          <w:sz w:val="24"/>
          <w:szCs w:val="24"/>
        </w:rPr>
        <w:t>Műszerek/</w:t>
      </w:r>
      <w:proofErr w:type="spellStart"/>
      <w:r w:rsidRPr="00CB7E1B">
        <w:rPr>
          <w:rFonts w:ascii="Times New Roman" w:hAnsi="Times New Roman" w:cs="Times New Roman"/>
          <w:sz w:val="24"/>
          <w:szCs w:val="24"/>
        </w:rPr>
        <w:t>repelektronikai</w:t>
      </w:r>
      <w:proofErr w:type="spellEnd"/>
      <w:r w:rsidRPr="00CB7E1B">
        <w:rPr>
          <w:rFonts w:ascii="Times New Roman" w:hAnsi="Times New Roman" w:cs="Times New Roman"/>
          <w:sz w:val="24"/>
          <w:szCs w:val="24"/>
        </w:rPr>
        <w:t xml:space="preserve"> rendszerek</w:t>
      </w:r>
    </w:p>
    <w:p w14:paraId="713BC0AB" w14:textId="77777777" w:rsidR="00F6719A" w:rsidRPr="00CB7E1B" w:rsidRDefault="00F6719A" w:rsidP="00CB7E1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B7E1B">
        <w:rPr>
          <w:rFonts w:ascii="Times New Roman" w:hAnsi="Times New Roman" w:cs="Times New Roman"/>
          <w:sz w:val="24"/>
          <w:szCs w:val="24"/>
        </w:rPr>
        <w:t>Villamosenergia-ellátó rendszerek (ATA 24) és fények (ATA 33)</w:t>
      </w:r>
    </w:p>
    <w:p w14:paraId="54D2318B" w14:textId="536FDB7F" w:rsidR="00F6719A" w:rsidRPr="00CB7E1B" w:rsidRDefault="00CB7E1B" w:rsidP="00CB7E1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B7E1B">
        <w:rPr>
          <w:rFonts w:ascii="Times New Roman" w:hAnsi="Times New Roman" w:cs="Times New Roman"/>
          <w:sz w:val="24"/>
          <w:szCs w:val="24"/>
        </w:rPr>
        <w:t>Fedélzeti karbantartó rendszerek (ATA 45) és információs rendszerek (ATA 46)</w:t>
      </w:r>
    </w:p>
    <w:p w14:paraId="3A2EA71D" w14:textId="0C922C8F" w:rsidR="00F6719A" w:rsidRPr="00CB7E1B" w:rsidRDefault="00CB7E1B" w:rsidP="00CB7E1B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B7E1B">
        <w:rPr>
          <w:rFonts w:ascii="Times New Roman" w:hAnsi="Times New Roman" w:cs="Times New Roman"/>
          <w:sz w:val="24"/>
          <w:szCs w:val="24"/>
        </w:rPr>
        <w:t>Integrált moduláris repülőelektronika (ATA 42) és kabinrendszerek (ATA 44)</w:t>
      </w:r>
    </w:p>
    <w:p w14:paraId="74571029" w14:textId="77777777" w:rsidR="008940C9" w:rsidRPr="00BA6FF1" w:rsidRDefault="008940C9" w:rsidP="008940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6FF1">
        <w:rPr>
          <w:rFonts w:ascii="Times New Roman" w:hAnsi="Times New Roman" w:cs="Times New Roman"/>
          <w:b/>
          <w:bCs/>
          <w:sz w:val="24"/>
          <w:szCs w:val="24"/>
        </w:rPr>
        <w:t>Repülőgép hajtóművek</w:t>
      </w:r>
    </w:p>
    <w:p w14:paraId="7C6C139B" w14:textId="7F5C6DE2" w:rsidR="008940C9" w:rsidRPr="00466835" w:rsidRDefault="00D036DE" w:rsidP="00466835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66835">
        <w:rPr>
          <w:rFonts w:ascii="Times New Roman" w:hAnsi="Times New Roman" w:cs="Times New Roman"/>
          <w:sz w:val="24"/>
          <w:szCs w:val="24"/>
        </w:rPr>
        <w:t>Hajtómű alapismeretek, felosztásuk</w:t>
      </w:r>
    </w:p>
    <w:p w14:paraId="77B34FFB" w14:textId="17F07BA7" w:rsidR="00D036DE" w:rsidRPr="00466835" w:rsidRDefault="00D036DE" w:rsidP="00466835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66835">
        <w:rPr>
          <w:rFonts w:ascii="Times New Roman" w:hAnsi="Times New Roman" w:cs="Times New Roman"/>
          <w:sz w:val="24"/>
          <w:szCs w:val="24"/>
        </w:rPr>
        <w:t>Alapfogalmak, állapotváltozások, hőtani alapok, körfolyamatok, hatásfokok</w:t>
      </w:r>
    </w:p>
    <w:p w14:paraId="2EDFACA6" w14:textId="6B26FB0B" w:rsidR="00D036DE" w:rsidRPr="00466835" w:rsidRDefault="00466835" w:rsidP="00466835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66835">
        <w:rPr>
          <w:rFonts w:ascii="Times New Roman" w:hAnsi="Times New Roman" w:cs="Times New Roman"/>
          <w:sz w:val="24"/>
          <w:szCs w:val="24"/>
        </w:rPr>
        <w:t>Dugattyús hajtóművek I.</w:t>
      </w:r>
    </w:p>
    <w:p w14:paraId="5511D7C5" w14:textId="51DD78EE" w:rsidR="00466835" w:rsidRPr="00466835" w:rsidRDefault="00466835" w:rsidP="00466835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66835">
        <w:rPr>
          <w:rFonts w:ascii="Times New Roman" w:hAnsi="Times New Roman" w:cs="Times New Roman"/>
          <w:sz w:val="24"/>
          <w:szCs w:val="24"/>
        </w:rPr>
        <w:t>Dugattyús hajtóművek II.</w:t>
      </w:r>
    </w:p>
    <w:p w14:paraId="0204C50C" w14:textId="25C8C87E" w:rsidR="00466835" w:rsidRPr="00466835" w:rsidRDefault="00466835" w:rsidP="00466835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66835">
        <w:rPr>
          <w:rFonts w:ascii="Times New Roman" w:hAnsi="Times New Roman" w:cs="Times New Roman"/>
          <w:sz w:val="24"/>
          <w:szCs w:val="24"/>
        </w:rPr>
        <w:t>Gázturbinás hajtóművek I.</w:t>
      </w:r>
    </w:p>
    <w:p w14:paraId="00FBBE2F" w14:textId="4EE646B5" w:rsidR="00466835" w:rsidRPr="00466835" w:rsidRDefault="00466835" w:rsidP="00466835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66835">
        <w:rPr>
          <w:rFonts w:ascii="Times New Roman" w:hAnsi="Times New Roman" w:cs="Times New Roman"/>
          <w:sz w:val="24"/>
          <w:szCs w:val="24"/>
        </w:rPr>
        <w:t>Gázturbinás hajtóművek II.</w:t>
      </w:r>
    </w:p>
    <w:p w14:paraId="41D3D996" w14:textId="1A1DDE01" w:rsidR="008940C9" w:rsidRDefault="008940C9" w:rsidP="008940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6FF1">
        <w:rPr>
          <w:rFonts w:ascii="Times New Roman" w:hAnsi="Times New Roman" w:cs="Times New Roman"/>
          <w:b/>
          <w:bCs/>
          <w:sz w:val="24"/>
          <w:szCs w:val="24"/>
        </w:rPr>
        <w:t>Légcsavarok, közlőművek</w:t>
      </w:r>
    </w:p>
    <w:p w14:paraId="027DF1E0" w14:textId="71042EA3" w:rsidR="00DC57CA" w:rsidRPr="00DC57CA" w:rsidRDefault="00DC57CA" w:rsidP="00DC57CA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C57CA">
        <w:rPr>
          <w:rFonts w:ascii="Times New Roman" w:hAnsi="Times New Roman" w:cs="Times New Roman"/>
          <w:sz w:val="24"/>
          <w:szCs w:val="24"/>
        </w:rPr>
        <w:t>Légcsavarok aerodinamikája</w:t>
      </w:r>
    </w:p>
    <w:p w14:paraId="5A4F4073" w14:textId="1FC319F3" w:rsidR="00DC57CA" w:rsidRPr="00DC57CA" w:rsidRDefault="00DC57CA" w:rsidP="00DC57CA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C57CA">
        <w:rPr>
          <w:rFonts w:ascii="Times New Roman" w:hAnsi="Times New Roman" w:cs="Times New Roman"/>
          <w:sz w:val="24"/>
          <w:szCs w:val="24"/>
        </w:rPr>
        <w:t>Légcsavarok szerkezeti kialakítása</w:t>
      </w:r>
    </w:p>
    <w:p w14:paraId="20104857" w14:textId="4675045A" w:rsidR="00DC57CA" w:rsidRPr="00DC57CA" w:rsidRDefault="00DC57CA" w:rsidP="00DC57CA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C57CA">
        <w:rPr>
          <w:rFonts w:ascii="Times New Roman" w:hAnsi="Times New Roman" w:cs="Times New Roman"/>
          <w:sz w:val="24"/>
          <w:szCs w:val="24"/>
        </w:rPr>
        <w:t>Légcsavar állítása, meghajtása</w:t>
      </w:r>
    </w:p>
    <w:p w14:paraId="1F1A63BD" w14:textId="6EE77179" w:rsidR="00DC57CA" w:rsidRPr="00DC57CA" w:rsidRDefault="00DC57CA" w:rsidP="00DC57CA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C57CA">
        <w:rPr>
          <w:rFonts w:ascii="Times New Roman" w:hAnsi="Times New Roman" w:cs="Times New Roman"/>
          <w:sz w:val="24"/>
          <w:szCs w:val="24"/>
        </w:rPr>
        <w:t>Légcsavar jégtelenítése, karbantartása</w:t>
      </w:r>
    </w:p>
    <w:sectPr w:rsidR="00DC57CA" w:rsidRPr="00DC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DEF"/>
    <w:multiLevelType w:val="hybridMultilevel"/>
    <w:tmpl w:val="56D0F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2479"/>
    <w:multiLevelType w:val="hybridMultilevel"/>
    <w:tmpl w:val="C8B089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F1D96"/>
    <w:multiLevelType w:val="hybridMultilevel"/>
    <w:tmpl w:val="7EF05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7EC4"/>
    <w:multiLevelType w:val="hybridMultilevel"/>
    <w:tmpl w:val="DBE20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79EF"/>
    <w:multiLevelType w:val="hybridMultilevel"/>
    <w:tmpl w:val="9B28C3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2DF5"/>
    <w:multiLevelType w:val="hybridMultilevel"/>
    <w:tmpl w:val="89CA7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6DD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06D18"/>
    <w:multiLevelType w:val="hybridMultilevel"/>
    <w:tmpl w:val="079667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231D7"/>
    <w:multiLevelType w:val="hybridMultilevel"/>
    <w:tmpl w:val="755CDF5A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C78F1"/>
    <w:multiLevelType w:val="hybridMultilevel"/>
    <w:tmpl w:val="3618B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FA1"/>
    <w:multiLevelType w:val="hybridMultilevel"/>
    <w:tmpl w:val="53101A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1668D"/>
    <w:multiLevelType w:val="hybridMultilevel"/>
    <w:tmpl w:val="0A1C39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0776D"/>
    <w:multiLevelType w:val="hybridMultilevel"/>
    <w:tmpl w:val="E0965B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E0188"/>
    <w:multiLevelType w:val="hybridMultilevel"/>
    <w:tmpl w:val="BE16C1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C7286"/>
    <w:multiLevelType w:val="hybridMultilevel"/>
    <w:tmpl w:val="B0A42AB0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250B6"/>
    <w:multiLevelType w:val="hybridMultilevel"/>
    <w:tmpl w:val="210643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B17BA"/>
    <w:multiLevelType w:val="hybridMultilevel"/>
    <w:tmpl w:val="E0163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A6865"/>
    <w:multiLevelType w:val="hybridMultilevel"/>
    <w:tmpl w:val="857431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967F6"/>
    <w:multiLevelType w:val="hybridMultilevel"/>
    <w:tmpl w:val="210630E8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C30F2"/>
    <w:multiLevelType w:val="hybridMultilevel"/>
    <w:tmpl w:val="F4249938"/>
    <w:lvl w:ilvl="0" w:tplc="562A23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F0DE7"/>
    <w:multiLevelType w:val="hybridMultilevel"/>
    <w:tmpl w:val="1FDCA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75DA3"/>
    <w:multiLevelType w:val="hybridMultilevel"/>
    <w:tmpl w:val="0164B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77B53"/>
    <w:multiLevelType w:val="hybridMultilevel"/>
    <w:tmpl w:val="F98C2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31517">
    <w:abstractNumId w:val="13"/>
  </w:num>
  <w:num w:numId="2" w16cid:durableId="1338339078">
    <w:abstractNumId w:val="17"/>
  </w:num>
  <w:num w:numId="3" w16cid:durableId="706415279">
    <w:abstractNumId w:val="18"/>
  </w:num>
  <w:num w:numId="4" w16cid:durableId="561794576">
    <w:abstractNumId w:val="7"/>
  </w:num>
  <w:num w:numId="5" w16cid:durableId="582372187">
    <w:abstractNumId w:val="6"/>
  </w:num>
  <w:num w:numId="6" w16cid:durableId="1257983010">
    <w:abstractNumId w:val="21"/>
  </w:num>
  <w:num w:numId="7" w16cid:durableId="1448769119">
    <w:abstractNumId w:val="15"/>
  </w:num>
  <w:num w:numId="8" w16cid:durableId="999230951">
    <w:abstractNumId w:val="20"/>
  </w:num>
  <w:num w:numId="9" w16cid:durableId="1978073764">
    <w:abstractNumId w:val="19"/>
  </w:num>
  <w:num w:numId="10" w16cid:durableId="1677465952">
    <w:abstractNumId w:val="5"/>
  </w:num>
  <w:num w:numId="11" w16cid:durableId="1635064998">
    <w:abstractNumId w:val="9"/>
  </w:num>
  <w:num w:numId="12" w16cid:durableId="1932853352">
    <w:abstractNumId w:val="11"/>
  </w:num>
  <w:num w:numId="13" w16cid:durableId="317460775">
    <w:abstractNumId w:val="8"/>
  </w:num>
  <w:num w:numId="14" w16cid:durableId="456531334">
    <w:abstractNumId w:val="16"/>
  </w:num>
  <w:num w:numId="15" w16cid:durableId="1916547081">
    <w:abstractNumId w:val="4"/>
  </w:num>
  <w:num w:numId="16" w16cid:durableId="1859926955">
    <w:abstractNumId w:val="14"/>
  </w:num>
  <w:num w:numId="17" w16cid:durableId="1235552236">
    <w:abstractNumId w:val="3"/>
  </w:num>
  <w:num w:numId="18" w16cid:durableId="772477731">
    <w:abstractNumId w:val="10"/>
  </w:num>
  <w:num w:numId="19" w16cid:durableId="687366492">
    <w:abstractNumId w:val="12"/>
  </w:num>
  <w:num w:numId="20" w16cid:durableId="439226015">
    <w:abstractNumId w:val="1"/>
  </w:num>
  <w:num w:numId="21" w16cid:durableId="1274172911">
    <w:abstractNumId w:val="0"/>
  </w:num>
  <w:num w:numId="22" w16cid:durableId="796140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5F"/>
    <w:rsid w:val="00000DC2"/>
    <w:rsid w:val="00051C47"/>
    <w:rsid w:val="000672BD"/>
    <w:rsid w:val="000B79D1"/>
    <w:rsid w:val="000E202E"/>
    <w:rsid w:val="001117ED"/>
    <w:rsid w:val="00124DE2"/>
    <w:rsid w:val="00134956"/>
    <w:rsid w:val="00142E9B"/>
    <w:rsid w:val="0017799E"/>
    <w:rsid w:val="001F5947"/>
    <w:rsid w:val="00200B76"/>
    <w:rsid w:val="002048BE"/>
    <w:rsid w:val="00211C62"/>
    <w:rsid w:val="0021408D"/>
    <w:rsid w:val="00216B33"/>
    <w:rsid w:val="0025771C"/>
    <w:rsid w:val="00273730"/>
    <w:rsid w:val="002820B1"/>
    <w:rsid w:val="00303AFA"/>
    <w:rsid w:val="003A0163"/>
    <w:rsid w:val="003B01F2"/>
    <w:rsid w:val="00421ACD"/>
    <w:rsid w:val="00465EAF"/>
    <w:rsid w:val="00466835"/>
    <w:rsid w:val="00486CC2"/>
    <w:rsid w:val="00487031"/>
    <w:rsid w:val="00520F5F"/>
    <w:rsid w:val="00586559"/>
    <w:rsid w:val="005907E6"/>
    <w:rsid w:val="00592FFD"/>
    <w:rsid w:val="005A1CEB"/>
    <w:rsid w:val="005D2637"/>
    <w:rsid w:val="006475F3"/>
    <w:rsid w:val="00686AE2"/>
    <w:rsid w:val="0069300F"/>
    <w:rsid w:val="00705001"/>
    <w:rsid w:val="00707A81"/>
    <w:rsid w:val="007120BF"/>
    <w:rsid w:val="0071506E"/>
    <w:rsid w:val="00773C91"/>
    <w:rsid w:val="007800C0"/>
    <w:rsid w:val="00782BC1"/>
    <w:rsid w:val="00792968"/>
    <w:rsid w:val="007B2624"/>
    <w:rsid w:val="007F0C4C"/>
    <w:rsid w:val="008068B8"/>
    <w:rsid w:val="00860AA5"/>
    <w:rsid w:val="008940C9"/>
    <w:rsid w:val="008A0400"/>
    <w:rsid w:val="008A3E4D"/>
    <w:rsid w:val="00913599"/>
    <w:rsid w:val="009A2808"/>
    <w:rsid w:val="00A830E9"/>
    <w:rsid w:val="00B03B6A"/>
    <w:rsid w:val="00BA6FF1"/>
    <w:rsid w:val="00BC3F37"/>
    <w:rsid w:val="00BE5C25"/>
    <w:rsid w:val="00C103C9"/>
    <w:rsid w:val="00C6725E"/>
    <w:rsid w:val="00CB7E1B"/>
    <w:rsid w:val="00CF2852"/>
    <w:rsid w:val="00D036DE"/>
    <w:rsid w:val="00DC57CA"/>
    <w:rsid w:val="00DE7594"/>
    <w:rsid w:val="00E108E3"/>
    <w:rsid w:val="00E22D63"/>
    <w:rsid w:val="00E313EE"/>
    <w:rsid w:val="00E54568"/>
    <w:rsid w:val="00F36DE8"/>
    <w:rsid w:val="00F6719A"/>
    <w:rsid w:val="00F866B5"/>
    <w:rsid w:val="00F9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5292"/>
  <w15:chartTrackingRefBased/>
  <w15:docId w15:val="{1CE0C828-5405-4667-8A8C-4F0E766E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20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2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20F5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0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0F5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0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0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0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0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0F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20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520F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0F5F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0F5F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0F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0F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0F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0F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20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20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2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2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20F5F"/>
    <w:rPr>
      <w:i/>
      <w:iCs/>
      <w:color w:val="404040" w:themeColor="text1" w:themeTint="BF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520F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20F5F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20F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20F5F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20F5F"/>
    <w:rPr>
      <w:b/>
      <w:bCs/>
      <w:smallCaps/>
      <w:color w:val="2E74B5" w:themeColor="accent1" w:themeShade="BF"/>
      <w:spacing w:val="5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17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</dc:creator>
  <cp:keywords/>
  <dc:description/>
  <cp:lastModifiedBy>Nagy Gábor</cp:lastModifiedBy>
  <cp:revision>35</cp:revision>
  <dcterms:created xsi:type="dcterms:W3CDTF">2025-02-10T08:36:00Z</dcterms:created>
  <dcterms:modified xsi:type="dcterms:W3CDTF">2025-02-10T09:14:00Z</dcterms:modified>
</cp:coreProperties>
</file>