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4EF52" w14:textId="77777777" w:rsidR="00507AD1" w:rsidRDefault="00507AD1" w:rsidP="004B36A6">
      <w:pPr>
        <w:shd w:val="clear" w:color="auto" w:fill="FFFFFF"/>
        <w:spacing w:after="300" w:line="276" w:lineRule="auto"/>
        <w:jc w:val="center"/>
        <w:outlineLvl w:val="1"/>
        <w:rPr>
          <w:rFonts w:ascii="Franklin Gothic Book" w:eastAsia="Times New Roman" w:hAnsi="Franklin Gothic Book" w:cs="Arial"/>
          <w:b/>
          <w:bCs/>
          <w:sz w:val="24"/>
          <w:szCs w:val="24"/>
          <w:lang w:eastAsia="hu-HU"/>
        </w:rPr>
      </w:pPr>
      <w:r w:rsidRPr="004B36A6">
        <w:rPr>
          <w:rFonts w:ascii="Franklin Gothic Book" w:eastAsia="Times New Roman" w:hAnsi="Franklin Gothic Book" w:cs="Arial"/>
          <w:b/>
          <w:bCs/>
          <w:sz w:val="24"/>
          <w:szCs w:val="24"/>
          <w:lang w:eastAsia="hu-HU"/>
        </w:rPr>
        <w:t>Akadálymentesítési nyilatkozat</w:t>
      </w:r>
    </w:p>
    <w:p w14:paraId="57D962D2" w14:textId="5A903FF9" w:rsidR="004B36A6" w:rsidRDefault="0012150A" w:rsidP="00507AD1">
      <w:pPr>
        <w:shd w:val="clear" w:color="auto" w:fill="FFFFFF"/>
        <w:spacing w:line="276" w:lineRule="auto"/>
        <w:jc w:val="both"/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  <w:t xml:space="preserve">Feltöltés: </w:t>
      </w:r>
      <w:r w:rsidR="00507AD1" w:rsidRPr="004B36A6"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  <w:t>2024.</w:t>
      </w:r>
      <w:r w:rsidR="00C2160C"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  <w:t xml:space="preserve"> 05. 22.</w:t>
      </w:r>
    </w:p>
    <w:p w14:paraId="72F28F30" w14:textId="77777777" w:rsidR="00CE2A63" w:rsidRPr="004B36A6" w:rsidRDefault="00CE2A63" w:rsidP="00507AD1">
      <w:pPr>
        <w:shd w:val="clear" w:color="auto" w:fill="FFFFFF"/>
        <w:spacing w:line="276" w:lineRule="auto"/>
        <w:jc w:val="both"/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</w:pPr>
    </w:p>
    <w:p w14:paraId="79376A3B" w14:textId="740A1ED9" w:rsidR="00507AD1" w:rsidRPr="004B36A6" w:rsidRDefault="00430F14" w:rsidP="00507AD1">
      <w:pPr>
        <w:shd w:val="clear" w:color="auto" w:fill="FFFFFF"/>
        <w:spacing w:line="276" w:lineRule="auto"/>
        <w:jc w:val="both"/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A</w:t>
      </w:r>
      <w:r w:rsidR="00C2160C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 Szolnoki SZC Baross Gábor Műszaki Technikum és Szakképző I</w:t>
      </w:r>
      <w:r w:rsidR="001E66A9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s</w:t>
      </w:r>
      <w:r w:rsidR="00C2160C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kola</w:t>
      </w:r>
      <w:r w:rsidR="00AE6143" w:rsidRPr="004B36A6">
        <w:rPr>
          <w:rFonts w:ascii="Franklin Gothic Book" w:hAnsi="Franklin Gothic Book"/>
          <w:sz w:val="20"/>
          <w:szCs w:val="20"/>
        </w:rPr>
        <w:t xml:space="preserve"> </w:t>
      </w:r>
      <w:r w:rsidR="00507AD1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elkötelezett amellett, hogy </w:t>
      </w: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folyamatosan biztosítsa a</w:t>
      </w:r>
      <w:r w:rsidR="001E66A9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 baross.szolmusz.hu</w:t>
      </w: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 </w:t>
      </w:r>
      <w:r w:rsidR="00507AD1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honlap </w:t>
      </w: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akadálymentes használatát az (EU) 2016/2102 európai parlamenti és tanácsi irányelvet átültető nemzeti jogszabá</w:t>
      </w:r>
      <w:r w:rsidR="00AE6143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l</w:t>
      </w: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y, </w:t>
      </w:r>
      <w:r w:rsidR="00507AD1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a</w:t>
      </w:r>
      <w:r w:rsidR="00A575FD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 </w:t>
      </w:r>
      <w:r w:rsidR="00507AD1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közszférabeli szervezetek honlapjainak és mobilalkalmazásainak akadálymentesítésérő</w:t>
      </w:r>
      <w:r w:rsidR="00A575FD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l szóló 2018. évi LXXV. törvény</w:t>
      </w: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 szerint.</w:t>
      </w:r>
    </w:p>
    <w:p w14:paraId="26FD1605" w14:textId="23702827" w:rsidR="004B36A6" w:rsidRPr="000542ED" w:rsidRDefault="00507AD1" w:rsidP="000542ED">
      <w:pPr>
        <w:shd w:val="clear" w:color="auto" w:fill="FFFFFF"/>
        <w:spacing w:after="240" w:line="276" w:lineRule="auto"/>
        <w:jc w:val="both"/>
        <w:rPr>
          <w:rFonts w:ascii="Franklin Gothic Book" w:eastAsia="Times New Roman" w:hAnsi="Franklin Gothic Book" w:cs="Arial"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Ezen akadálymentesítési nyilatkozat a </w:t>
      </w:r>
      <w:r w:rsidR="000C02EC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Szolnoki SZC Baross Gábor Műszaki Technikum és Szakképző Iskol</w:t>
      </w:r>
      <w:r w:rsidR="000C02EC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ára</w:t>
      </w:r>
      <w:r w:rsidR="000C02EC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 </w:t>
      </w: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vonatkozik.</w:t>
      </w:r>
    </w:p>
    <w:p w14:paraId="5AA8E0A2" w14:textId="49B10441" w:rsidR="00507AD1" w:rsidRPr="004B36A6" w:rsidRDefault="00507AD1" w:rsidP="00A11F2D">
      <w:pPr>
        <w:shd w:val="clear" w:color="auto" w:fill="FFFFFF"/>
        <w:spacing w:after="0" w:line="276" w:lineRule="auto"/>
        <w:jc w:val="both"/>
        <w:outlineLvl w:val="2"/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  <w:t>Megfelelőségi státusz</w:t>
      </w:r>
    </w:p>
    <w:p w14:paraId="504B8189" w14:textId="50B17383" w:rsidR="004B36A6" w:rsidRPr="000542ED" w:rsidRDefault="008D726F" w:rsidP="000542ED">
      <w:pPr>
        <w:shd w:val="clear" w:color="auto" w:fill="FFFFFF"/>
        <w:spacing w:after="240" w:line="276" w:lineRule="auto"/>
        <w:jc w:val="both"/>
        <w:rPr>
          <w:rFonts w:ascii="Franklin Gothic Book" w:eastAsia="Times New Roman" w:hAnsi="Franklin Gothic Book" w:cs="Arial"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A </w:t>
      </w:r>
      <w:r w:rsidR="00F951E0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Szolnoki SZC Baross Gábor Műszaki Technikum és Szakképző Iskola</w:t>
      </w:r>
      <w:r w:rsidR="00F951E0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 </w:t>
      </w: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honlapján közzétett tartalmak a közszférabeli szervezetek honlapjainak és mobilalkalmazásainak akadálymentesítéséről szóló 2018. évi LXXV. törvény előírásainak részben felel meg. </w:t>
      </w:r>
    </w:p>
    <w:p w14:paraId="7A5E09CD" w14:textId="36BF49FF" w:rsidR="00507AD1" w:rsidRDefault="00507AD1" w:rsidP="00A11F2D">
      <w:pPr>
        <w:shd w:val="clear" w:color="auto" w:fill="FFFFFF"/>
        <w:spacing w:after="0" w:line="276" w:lineRule="auto"/>
        <w:jc w:val="both"/>
        <w:outlineLvl w:val="2"/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  <w:t>Nem akadálymentes tartalom</w:t>
      </w:r>
    </w:p>
    <w:p w14:paraId="5E0BFAD0" w14:textId="050B49E8" w:rsidR="00F23F3C" w:rsidRDefault="00F23F3C" w:rsidP="00CE2A63">
      <w:pPr>
        <w:shd w:val="clear" w:color="auto" w:fill="FFFFFF"/>
        <w:spacing w:after="0" w:line="276" w:lineRule="auto"/>
        <w:jc w:val="both"/>
        <w:outlineLvl w:val="2"/>
        <w:rPr>
          <w:rFonts w:ascii="Franklin Gothic Book" w:eastAsia="Times New Roman" w:hAnsi="Franklin Gothic Book" w:cs="Arial"/>
          <w:sz w:val="20"/>
          <w:szCs w:val="20"/>
          <w:lang w:eastAsia="hu-HU"/>
        </w:rPr>
      </w:pPr>
      <w:r w:rsidRPr="00CE2A63">
        <w:rPr>
          <w:rFonts w:ascii="Franklin Gothic Book" w:eastAsia="Times New Roman" w:hAnsi="Franklin Gothic Book" w:cs="Arial"/>
          <w:sz w:val="20"/>
          <w:szCs w:val="20"/>
          <w:lang w:eastAsia="hu-HU"/>
        </w:rPr>
        <w:t>Az alábbiakban felsorolt tartalom a következő ok miatt nem akadálymentes: a közszférabeli szervezetek honlapjainak és mobilalkalmazásainak akadálymentesítéséről szóló 2018. évi LXXV. törvénynek való meg nem felelés.</w:t>
      </w:r>
    </w:p>
    <w:p w14:paraId="4AF59793" w14:textId="77777777" w:rsidR="00CE2A63" w:rsidRDefault="00CE2A63" w:rsidP="00CE2A63">
      <w:pPr>
        <w:shd w:val="clear" w:color="auto" w:fill="FFFFFF"/>
        <w:spacing w:after="0" w:line="276" w:lineRule="auto"/>
        <w:jc w:val="both"/>
        <w:outlineLvl w:val="2"/>
        <w:rPr>
          <w:rFonts w:ascii="Franklin Gothic Book" w:eastAsia="Times New Roman" w:hAnsi="Franklin Gothic Book" w:cs="Arial"/>
          <w:sz w:val="20"/>
          <w:szCs w:val="20"/>
          <w:lang w:eastAsia="hu-HU"/>
        </w:rPr>
      </w:pPr>
    </w:p>
    <w:p w14:paraId="3194ACAD" w14:textId="37FF73D8" w:rsidR="00507AD1" w:rsidRPr="00CE2A63" w:rsidRDefault="008D726F" w:rsidP="00507AD1">
      <w:pPr>
        <w:shd w:val="clear" w:color="auto" w:fill="FFFFFF"/>
        <w:spacing w:after="240" w:line="276" w:lineRule="auto"/>
        <w:jc w:val="both"/>
        <w:rPr>
          <w:rFonts w:ascii="Franklin Gothic Book" w:eastAsia="Times New Roman" w:hAnsi="Franklin Gothic Book" w:cs="Arial"/>
          <w:b/>
          <w:sz w:val="20"/>
          <w:szCs w:val="20"/>
          <w:lang w:eastAsia="hu-HU"/>
        </w:rPr>
      </w:pPr>
      <w:r w:rsidRPr="00CE2A63">
        <w:rPr>
          <w:rFonts w:ascii="Franklin Gothic Book" w:eastAsia="Times New Roman" w:hAnsi="Franklin Gothic Book" w:cs="Arial"/>
          <w:b/>
          <w:sz w:val="20"/>
          <w:szCs w:val="20"/>
          <w:lang w:eastAsia="hu-HU"/>
        </w:rPr>
        <w:t>Az alábbiakban felsorolt tartalmak</w:t>
      </w:r>
      <w:r w:rsidR="00507AD1" w:rsidRPr="00CE2A63">
        <w:rPr>
          <w:rFonts w:ascii="Franklin Gothic Book" w:eastAsia="Times New Roman" w:hAnsi="Franklin Gothic Book" w:cs="Arial"/>
          <w:b/>
          <w:sz w:val="20"/>
          <w:szCs w:val="20"/>
          <w:lang w:eastAsia="hu-HU"/>
        </w:rPr>
        <w:t xml:space="preserve"> nem akadálymentes</w:t>
      </w:r>
      <w:r w:rsidRPr="00CE2A63">
        <w:rPr>
          <w:rFonts w:ascii="Franklin Gothic Book" w:eastAsia="Times New Roman" w:hAnsi="Franklin Gothic Book" w:cs="Arial"/>
          <w:b/>
          <w:sz w:val="20"/>
          <w:szCs w:val="20"/>
          <w:lang w:eastAsia="hu-HU"/>
        </w:rPr>
        <w:t>ek</w:t>
      </w:r>
      <w:r w:rsidR="00507AD1" w:rsidRPr="00CE2A63">
        <w:rPr>
          <w:rFonts w:ascii="Franklin Gothic Book" w:eastAsia="Times New Roman" w:hAnsi="Franklin Gothic Book" w:cs="Arial"/>
          <w:b/>
          <w:sz w:val="20"/>
          <w:szCs w:val="20"/>
          <w:lang w:eastAsia="hu-HU"/>
        </w:rPr>
        <w:t xml:space="preserve">: </w:t>
      </w:r>
    </w:p>
    <w:p w14:paraId="4A96A029" w14:textId="4F2DB13C" w:rsidR="00EC00B0" w:rsidRDefault="00992003" w:rsidP="00EC00B0">
      <w:pPr>
        <w:pStyle w:val="Listaszerbekezds"/>
        <w:numPr>
          <w:ilvl w:val="0"/>
          <w:numId w:val="3"/>
        </w:num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A weboldalon található olyan grafikus elem, amely csak dekorációs célt szolgál</w:t>
      </w:r>
      <w:r w:rsidR="00497FBE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. Ezeket el kell rejteni a képernyőolvasó szoftver elől</w:t>
      </w: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. </w:t>
      </w:r>
    </w:p>
    <w:p w14:paraId="2914CA27" w14:textId="7A351EFE" w:rsidR="00497FBE" w:rsidRPr="004B36A6" w:rsidRDefault="00497FBE" w:rsidP="00EC00B0">
      <w:pPr>
        <w:pStyle w:val="Listaszerbekezds"/>
        <w:numPr>
          <w:ilvl w:val="0"/>
          <w:numId w:val="3"/>
        </w:num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</w:pPr>
      <w:r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A weboldal vizuálisan jól beazonosítható egyes régió (fejléc, fő régió, lábléc, stb.) a kódban nincsenek megfelelően jelölve.</w:t>
      </w:r>
    </w:p>
    <w:p w14:paraId="561888C6" w14:textId="371781C2" w:rsidR="00497FBE" w:rsidRDefault="00497FBE" w:rsidP="00EC00B0">
      <w:pPr>
        <w:pStyle w:val="Listaszerbekezds"/>
        <w:numPr>
          <w:ilvl w:val="0"/>
          <w:numId w:val="3"/>
        </w:num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</w:pPr>
      <w:r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A weboldal fejlécében nem található a billentyűfókuszt a fő régióra helyező ugrólink.</w:t>
      </w:r>
    </w:p>
    <w:p w14:paraId="09A8E128" w14:textId="7332B5D4" w:rsidR="00497FBE" w:rsidRDefault="00497FBE" w:rsidP="00EC00B0">
      <w:pPr>
        <w:pStyle w:val="Listaszerbekezds"/>
        <w:numPr>
          <w:ilvl w:val="0"/>
          <w:numId w:val="3"/>
        </w:num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</w:pPr>
      <w:r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A weboldalon található olyan elem, amelyhez nem tartozik szöveges címke, vagy nem elég leíró, vagy nem magyar nyelvű.</w:t>
      </w:r>
    </w:p>
    <w:p w14:paraId="73F8A446" w14:textId="77777777" w:rsidR="00EC00B0" w:rsidRPr="004B36A6" w:rsidRDefault="00E02FC0" w:rsidP="006E7DC1">
      <w:pPr>
        <w:pStyle w:val="Listaszerbekezds"/>
        <w:numPr>
          <w:ilvl w:val="0"/>
          <w:numId w:val="3"/>
        </w:num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u w:val="single"/>
          <w:lang w:eastAsia="hu-HU"/>
        </w:rPr>
      </w:pP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A weboldalon található egy vagy több olyan szakasz, amelynek folyamatos mozgását, vizuális effektjét billentyűzet segítségével nem lehet szüneteltetni. </w:t>
      </w:r>
    </w:p>
    <w:p w14:paraId="65FBD134" w14:textId="77777777" w:rsidR="00EC00B0" w:rsidRPr="00F73E39" w:rsidRDefault="00E02FC0" w:rsidP="00E2765D">
      <w:pPr>
        <w:pStyle w:val="Listaszerbekezds"/>
        <w:numPr>
          <w:ilvl w:val="0"/>
          <w:numId w:val="3"/>
        </w:num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u w:val="single"/>
          <w:lang w:eastAsia="hu-HU"/>
        </w:rPr>
      </w:pP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A weboldalon található olyan űrlap, melynek útmutató szövege, vagy az űrlap kitöltése során jelentkező hibaüzenet megfogalmazása nem kellően egyértelmű vagy nem magyar nyelvű. </w:t>
      </w:r>
    </w:p>
    <w:p w14:paraId="74C0C1BE" w14:textId="77777777" w:rsidR="00EC00B0" w:rsidRPr="004B36A6" w:rsidRDefault="00E02FC0" w:rsidP="00EC00B0">
      <w:pPr>
        <w:pStyle w:val="Listaszerbekezds"/>
        <w:numPr>
          <w:ilvl w:val="0"/>
          <w:numId w:val="3"/>
        </w:num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A weboldalon található olyan elem, amely szín, vagy formai jelölést használva ad át információt a felhasználó számára. Az ilyen kizárólag vizuálisan látható információk </w:t>
      </w:r>
      <w:r w:rsidR="00001CDF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bizonyos</w:t>
      </w: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 felhasználóknak nem érhetők el. </w:t>
      </w:r>
    </w:p>
    <w:p w14:paraId="7D152714" w14:textId="77777777" w:rsidR="00EC00B0" w:rsidRPr="004B36A6" w:rsidRDefault="00201602" w:rsidP="00EC00B0">
      <w:pPr>
        <w:pStyle w:val="Listaszerbekezds"/>
        <w:numPr>
          <w:ilvl w:val="0"/>
          <w:numId w:val="3"/>
        </w:num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A weboldalon található olyan információval is bíró kép, vagy ikon, amelynek nincs, vagy nem megfelelő a szöveges alternatívája, így a képernyőolvasó szoftverek számára nem érhető el az információ. </w:t>
      </w:r>
    </w:p>
    <w:p w14:paraId="1D5A4256" w14:textId="77777777" w:rsidR="002E68C2" w:rsidRPr="00F73E39" w:rsidRDefault="002E68C2" w:rsidP="002E68C2">
      <w:pPr>
        <w:pStyle w:val="Listaszerbekezds"/>
        <w:numPr>
          <w:ilvl w:val="0"/>
          <w:numId w:val="3"/>
        </w:num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u w:val="single"/>
          <w:lang w:eastAsia="hu-HU"/>
        </w:rPr>
      </w:pP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A weboldalon található olyan felugró ablak, amely a képernyőolvasó programok számára nem érhető el, illetve amelyre a képernyőolvasó programok fókusza nem kerül rá automatikusan, illetve billentyűzettel a felhasználó könnyen kinavigálhat belőle. </w:t>
      </w:r>
    </w:p>
    <w:p w14:paraId="7B1986EE" w14:textId="76B22495" w:rsidR="002E68C2" w:rsidRPr="002E68C2" w:rsidRDefault="002E68C2" w:rsidP="002E68C2">
      <w:pPr>
        <w:pStyle w:val="Listaszerbekezds"/>
        <w:numPr>
          <w:ilvl w:val="0"/>
          <w:numId w:val="3"/>
        </w:num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u w:val="single"/>
          <w:lang w:eastAsia="hu-HU"/>
        </w:rPr>
      </w:pPr>
      <w:r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Egyes, aktuálisan nem látható elemekre is rááll a billentyűfókusz, vagy nem megfelelő helyre kerül.</w:t>
      </w:r>
    </w:p>
    <w:p w14:paraId="6401A811" w14:textId="46858410" w:rsidR="002E68C2" w:rsidRPr="002E68C2" w:rsidRDefault="002E68C2" w:rsidP="002E68C2">
      <w:pPr>
        <w:pStyle w:val="Listaszerbekezds"/>
        <w:numPr>
          <w:ilvl w:val="0"/>
          <w:numId w:val="3"/>
        </w:num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A weboldalról letölthető olyan dokumentum, amelynek tartalmához, szövegéhez képernyőolvasó szoftver használatával nem lehet hozzáférni.</w:t>
      </w:r>
    </w:p>
    <w:p w14:paraId="3F61E253" w14:textId="6C774476" w:rsidR="002E68C2" w:rsidRPr="002E68C2" w:rsidRDefault="002E68C2" w:rsidP="002E68C2">
      <w:pPr>
        <w:pStyle w:val="Listaszerbekezds"/>
        <w:numPr>
          <w:ilvl w:val="0"/>
          <w:numId w:val="3"/>
        </w:num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u w:val="single"/>
          <w:lang w:eastAsia="hu-HU"/>
        </w:rPr>
      </w:pP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A weboldal a nagyíthatóság követelményeinek nem tesz eleget. </w:t>
      </w:r>
    </w:p>
    <w:p w14:paraId="68882347" w14:textId="368A4BEB" w:rsidR="00EC00B0" w:rsidRPr="004B36A6" w:rsidRDefault="00EC00B0" w:rsidP="00EC00B0">
      <w:pPr>
        <w:pStyle w:val="Listaszerbekezds"/>
        <w:numPr>
          <w:ilvl w:val="0"/>
          <w:numId w:val="3"/>
        </w:num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A weboldalon található olyan </w:t>
      </w:r>
      <w:r w:rsidR="00497FBE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grafikus elem, </w:t>
      </w: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szöveges elem, </w:t>
      </w:r>
      <w:r w:rsidR="00497FBE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vagy link</w:t>
      </w:r>
      <w:r w:rsidR="002E68C2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,</w:t>
      </w:r>
      <w:r w:rsidR="00497FBE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 </w:t>
      </w: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amelynek az elvárt szint alatti a kontrasztaránya.</w:t>
      </w:r>
    </w:p>
    <w:p w14:paraId="6C4D321B" w14:textId="5B622809" w:rsidR="00EC00B0" w:rsidRPr="004B36A6" w:rsidRDefault="00EC00B0" w:rsidP="004B36A6">
      <w:pPr>
        <w:pStyle w:val="Listaszerbekezds"/>
        <w:numPr>
          <w:ilvl w:val="0"/>
          <w:numId w:val="3"/>
        </w:num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A weboldalon található olyan interaktív komponens, amely esetén a billentyűfókusz láthatósága nem megfelelő, mivel az elvárt szint alatti a kontrasztaránya.</w:t>
      </w:r>
    </w:p>
    <w:p w14:paraId="6D527DBC" w14:textId="77777777" w:rsidR="00F23F3C" w:rsidRDefault="00F23F3C" w:rsidP="00CE2A63">
      <w:p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</w:pPr>
    </w:p>
    <w:p w14:paraId="739CF36D" w14:textId="659D2903" w:rsidR="004B36A6" w:rsidRPr="00C836E8" w:rsidRDefault="00A11F2D" w:rsidP="00C836E8">
      <w:p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A </w:t>
      </w:r>
      <w:r w:rsidR="00C960EE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honlapon történő közzété</w:t>
      </w: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tel</w:t>
      </w:r>
      <w:r w:rsidR="00C960EE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 vonatkozásában az akadálymentes szerkesztési gyakorlatot a</w:t>
      </w:r>
      <w:r w:rsidR="00EC00B0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 </w:t>
      </w:r>
      <w:r w:rsidR="00F23F3C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1</w:t>
      </w:r>
      <w:r w:rsidR="002E68C2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-</w:t>
      </w:r>
      <w:r w:rsidR="00EC00B0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1</w:t>
      </w:r>
      <w:r w:rsidR="00F73E39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4</w:t>
      </w:r>
      <w:r w:rsidR="00EC00B0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.</w:t>
      </w:r>
      <w:r w:rsidR="00497FBE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 </w:t>
      </w:r>
      <w:r w:rsidR="00EC00B0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pont vonatkozásában a</w:t>
      </w:r>
      <w:r w:rsidR="00C960EE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 </w:t>
      </w:r>
      <w:r w:rsidR="000C02EC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Szolnoki SZC Baross Gábor Műszaki Technikum és Szakképző Iskola</w:t>
      </w:r>
      <w:r w:rsidR="00001CDF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 </w:t>
      </w: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nem</w:t>
      </w:r>
      <w:r w:rsidR="00C960EE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 alkalmazta.</w:t>
      </w:r>
      <w:r w:rsidR="00C629D0">
        <w:rPr>
          <w:rFonts w:ascii="Arial" w:hAnsi="Arial" w:cs="Arial"/>
          <w:color w:val="00444B"/>
          <w:shd w:val="clear" w:color="auto" w:fill="FFFFFF"/>
        </w:rPr>
        <w:t xml:space="preserve"> </w:t>
      </w:r>
    </w:p>
    <w:p w14:paraId="6C7C588C" w14:textId="64E18F45" w:rsidR="00931156" w:rsidRPr="004B36A6" w:rsidRDefault="00931156" w:rsidP="002B349F">
      <w:pPr>
        <w:shd w:val="clear" w:color="auto" w:fill="FFFFFF"/>
        <w:spacing w:after="0" w:line="276" w:lineRule="auto"/>
        <w:jc w:val="both"/>
        <w:outlineLvl w:val="2"/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  <w:t xml:space="preserve">A </w:t>
      </w:r>
      <w:r w:rsidR="000C02EC" w:rsidRPr="000C02EC"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  <w:t>Szolnoki SZC Baross Gábor Műszaki Technikum és Szakképző Iskola</w:t>
      </w:r>
      <w:r w:rsidR="009E2F12" w:rsidRPr="004B36A6"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  <w:t xml:space="preserve"> </w:t>
      </w:r>
      <w:r w:rsidRPr="004B36A6"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  <w:t>által nyújtott akadálymentes alternatíva</w:t>
      </w:r>
    </w:p>
    <w:p w14:paraId="41893C6D" w14:textId="6DBD4262" w:rsidR="004B36A6" w:rsidRPr="000542ED" w:rsidRDefault="00931156" w:rsidP="000542ED">
      <w:p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A </w:t>
      </w:r>
      <w:r w:rsidR="000C02EC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Szolnoki SZC Baross Gábor Műszaki Technikum és Szakképző Iskola</w:t>
      </w:r>
      <w:r w:rsidR="009E2F12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 </w:t>
      </w: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akadálymentes alternatívakén</w:t>
      </w:r>
      <w:r w:rsidR="0038555D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t vállalja, hogy amennyiben </w:t>
      </w: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technikailag lehetséges, a felhasználó egyedi igénye alapján, az igény beérkezésétől számított 15 napon belül az igénylő rendelkezésére bocsátja az általa megjelölt tartalom akadálymentes PDF változatát. A </w:t>
      </w:r>
      <w:r w:rsidR="000C02EC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Szolnoki SZC Baross Gábor Műszaki Technikum és Szakképző Iskola</w:t>
      </w:r>
      <w:r w:rsidR="009E2F12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 </w:t>
      </w: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az akadálymentes PDF dokumentumot megküldi a felhasználónak, illetve a honlapon közzétett, nem akadálymentes változatot akadálymentesre cseréli.</w:t>
      </w:r>
    </w:p>
    <w:p w14:paraId="24A9F9E8" w14:textId="67339934" w:rsidR="00507AD1" w:rsidRPr="004B36A6" w:rsidRDefault="00507AD1" w:rsidP="002B349F">
      <w:pPr>
        <w:shd w:val="clear" w:color="auto" w:fill="FFFFFF"/>
        <w:spacing w:after="0" w:line="276" w:lineRule="auto"/>
        <w:jc w:val="both"/>
        <w:outlineLvl w:val="2"/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  <w:t>Az akadálymentesítési nyilatkozat elkészítése</w:t>
      </w:r>
    </w:p>
    <w:p w14:paraId="559DD3C3" w14:textId="5071E110" w:rsidR="004B36A6" w:rsidRPr="000542ED" w:rsidRDefault="00507AD1" w:rsidP="000542ED">
      <w:pPr>
        <w:shd w:val="clear" w:color="auto" w:fill="FFFFFF"/>
        <w:spacing w:after="240" w:line="276" w:lineRule="auto"/>
        <w:jc w:val="both"/>
        <w:rPr>
          <w:rFonts w:ascii="Franklin Gothic Book" w:eastAsia="Times New Roman" w:hAnsi="Franklin Gothic Book" w:cs="Arial"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E nyilatkozat 202</w:t>
      </w:r>
      <w:r w:rsidR="00931156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4</w:t>
      </w: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.</w:t>
      </w:r>
      <w:r w:rsidR="000C02EC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 május 22</w:t>
      </w: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-</w:t>
      </w:r>
      <w:r w:rsidR="000C02EC">
        <w:rPr>
          <w:rFonts w:ascii="Franklin Gothic Book" w:eastAsia="Times New Roman" w:hAnsi="Franklin Gothic Book" w:cs="Arial"/>
          <w:sz w:val="20"/>
          <w:szCs w:val="20"/>
          <w:lang w:eastAsia="hu-HU"/>
        </w:rPr>
        <w:t>é</w:t>
      </w: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n készült a Kormányzati Informatikai Fejlesztési Ügy</w:t>
      </w:r>
      <w:r w:rsidR="009F66F0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nökség által elvégzett</w:t>
      </w: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 akadá</w:t>
      </w:r>
      <w:r w:rsidR="00931156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lymentességi vizsgálat</w:t>
      </w:r>
      <w:r w:rsidR="009F66F0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 észrevételeit figyelembe vevő</w:t>
      </w:r>
      <w:r w:rsidR="00931156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 belső vizsgálat alapján. </w:t>
      </w:r>
    </w:p>
    <w:p w14:paraId="161C0BFA" w14:textId="48E007F3" w:rsidR="00507AD1" w:rsidRPr="004B36A6" w:rsidRDefault="00507AD1" w:rsidP="002B349F">
      <w:pPr>
        <w:shd w:val="clear" w:color="auto" w:fill="FFFFFF"/>
        <w:spacing w:after="0" w:line="276" w:lineRule="auto"/>
        <w:jc w:val="both"/>
        <w:outlineLvl w:val="2"/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  <w:t>Visszajelzés és elérhetőségek</w:t>
      </w:r>
    </w:p>
    <w:p w14:paraId="4D043223" w14:textId="0C2CEC41" w:rsidR="00507AD1" w:rsidRPr="004B36A6" w:rsidRDefault="00507AD1" w:rsidP="00507AD1">
      <w:pPr>
        <w:shd w:val="clear" w:color="auto" w:fill="FFFFFF"/>
        <w:spacing w:after="240" w:line="276" w:lineRule="auto"/>
        <w:jc w:val="both"/>
        <w:rPr>
          <w:rFonts w:ascii="Franklin Gothic Book" w:eastAsia="Times New Roman" w:hAnsi="Franklin Gothic Book" w:cs="Arial"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Az akadálymentesítésért és a kérések feldolgozásáért fel</w:t>
      </w:r>
      <w:r w:rsidR="006169F5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elős: </w:t>
      </w:r>
      <w:r w:rsidR="0087294A">
        <w:rPr>
          <w:rFonts w:ascii="Franklin Gothic Book" w:eastAsia="Times New Roman" w:hAnsi="Franklin Gothic Book" w:cs="Arial"/>
          <w:sz w:val="20"/>
          <w:szCs w:val="20"/>
          <w:lang w:eastAsia="hu-HU"/>
        </w:rPr>
        <w:t>Nagy Gábor</w:t>
      </w:r>
    </w:p>
    <w:p w14:paraId="6314F6A6" w14:textId="659AFB54" w:rsidR="004B36A6" w:rsidRPr="000542ED" w:rsidRDefault="00507AD1" w:rsidP="000542ED">
      <w:pPr>
        <w:shd w:val="clear" w:color="auto" w:fill="FFFFFF"/>
        <w:spacing w:after="240" w:line="276" w:lineRule="auto"/>
        <w:jc w:val="both"/>
        <w:rPr>
          <w:rFonts w:ascii="Franklin Gothic Book" w:eastAsia="Times New Roman" w:hAnsi="Franklin Gothic Book" w:cs="Arial"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Az esetleges megfelelőségi hiányos</w:t>
      </w:r>
      <w:r w:rsidR="002B4A96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ságok</w:t>
      </w:r>
      <w:r w:rsidR="006169F5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 a</w:t>
      </w:r>
      <w:r w:rsidR="0087294A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 nagy.gabor@szolmusz.hu</w:t>
      </w: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 e-mail címen</w:t>
      </w:r>
      <w:r w:rsidR="002B349F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,</w:t>
      </w:r>
      <w:r w:rsidR="002B4A96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 vagy postai úton</w:t>
      </w: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 jelezhet</w:t>
      </w:r>
      <w:r w:rsidR="002B4A96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ők</w:t>
      </w: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.</w:t>
      </w:r>
      <w:r w:rsidR="002B4A96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 A visszajelzési mechanizmuson küldött értesítések feldolgozásáért a </w:t>
      </w:r>
      <w:r w:rsidR="00744F70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Nagy Gábor </w:t>
      </w:r>
      <w:r w:rsidR="002B4A96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felelős. A Honlap törvény 4. § (2) bekezdése értelmében a </w:t>
      </w:r>
      <w:r w:rsidR="00744F70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Szolnoki SZC Baross Gábor Műszaki Technikum és Szakképző Iskola</w:t>
      </w:r>
      <w:r w:rsidR="009E2F12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 </w:t>
      </w:r>
      <w:r w:rsidR="002B4A96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a jelzésre 30 napon belül köteles válaszolni.</w:t>
      </w:r>
    </w:p>
    <w:p w14:paraId="00BEE4A6" w14:textId="22D1BB8E" w:rsidR="00507AD1" w:rsidRPr="004B36A6" w:rsidRDefault="00507AD1" w:rsidP="002B349F">
      <w:pPr>
        <w:shd w:val="clear" w:color="auto" w:fill="FFFFFF"/>
        <w:spacing w:after="0" w:line="276" w:lineRule="auto"/>
        <w:jc w:val="both"/>
        <w:outlineLvl w:val="2"/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  <w:t>Végrehajtási eljárás</w:t>
      </w:r>
    </w:p>
    <w:p w14:paraId="6233A111" w14:textId="5D04C9E6" w:rsidR="004B36A6" w:rsidRPr="000542ED" w:rsidRDefault="00507AD1" w:rsidP="000542ED">
      <w:pPr>
        <w:shd w:val="clear" w:color="auto" w:fill="FFFFFF"/>
        <w:spacing w:after="240" w:line="276" w:lineRule="auto"/>
        <w:jc w:val="both"/>
        <w:rPr>
          <w:rFonts w:ascii="Franklin Gothic Book" w:eastAsia="Times New Roman" w:hAnsi="Franklin Gothic Book" w:cs="Arial"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A közszférabeli szervezetek honlapjainak és mobilalkalmazásainak akadálymentesítéséről szóló 2018. évi LXXV. törvényben foglalt kötelezettségek teljesítése ellenőrzésének részletes szabályairól szóló 162/2019. (VII. 5.) Korm. rendelet 4. §-a lehetőség</w:t>
      </w:r>
      <w:r w:rsidR="00C836E8">
        <w:rPr>
          <w:rFonts w:ascii="Franklin Gothic Book" w:eastAsia="Times New Roman" w:hAnsi="Franklin Gothic Book" w:cs="Arial"/>
          <w:sz w:val="20"/>
          <w:szCs w:val="20"/>
          <w:lang w:eastAsia="hu-HU"/>
        </w:rPr>
        <w:t>e</w:t>
      </w: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t ad a végrehajtási eljárás igénybevételére abban az esetben, ha a felhasználó a visszajelzési eljárásban nem, vagy nem kielégítő választ kap. </w:t>
      </w:r>
    </w:p>
    <w:p w14:paraId="2AFADF4A" w14:textId="364723C2" w:rsidR="00507AD1" w:rsidRPr="004B36A6" w:rsidRDefault="00507AD1" w:rsidP="002B349F">
      <w:pPr>
        <w:shd w:val="clear" w:color="auto" w:fill="FFFFFF"/>
        <w:spacing w:after="0" w:line="276" w:lineRule="auto"/>
        <w:jc w:val="both"/>
        <w:outlineLvl w:val="2"/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  <w:t>A végrehajtási eljárás lefolytatásáért felelős ellenőrző szervezet:</w:t>
      </w:r>
    </w:p>
    <w:p w14:paraId="7554E2C9" w14:textId="77777777" w:rsidR="00507AD1" w:rsidRPr="004B36A6" w:rsidRDefault="002B4A96" w:rsidP="00921037">
      <w:pPr>
        <w:shd w:val="clear" w:color="auto" w:fill="FFFFFF"/>
        <w:spacing w:after="0" w:line="276" w:lineRule="auto"/>
        <w:rPr>
          <w:rFonts w:ascii="Franklin Gothic Book" w:eastAsia="Times New Roman" w:hAnsi="Franklin Gothic Book" w:cs="Arial"/>
          <w:sz w:val="20"/>
          <w:szCs w:val="20"/>
          <w:u w:val="single"/>
          <w:lang w:eastAsia="hu-HU"/>
        </w:rPr>
      </w:pP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Ellenőrző szervezet: </w:t>
      </w:r>
      <w:r w:rsidR="00507AD1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Kormányzati Informatikai Fejlesztési Ügynökség</w:t>
      </w:r>
      <w:r w:rsidR="00507AD1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br/>
        <w:t>Székhely: 1134 Budapest, Váci út 35.</w:t>
      </w:r>
      <w:r w:rsidR="00507AD1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br/>
        <w:t>Levelezési cím: 1134 Budapest, V</w:t>
      </w:r>
      <w:r w:rsidR="00507AD1" w:rsidRPr="004B36A6">
        <w:rPr>
          <w:rFonts w:ascii="Franklin Gothic Book" w:eastAsia="Times New Roman" w:hAnsi="Franklin Gothic Book" w:cs="Franklin Gothic Book"/>
          <w:sz w:val="20"/>
          <w:szCs w:val="20"/>
          <w:lang w:eastAsia="hu-HU"/>
        </w:rPr>
        <w:t>á</w:t>
      </w:r>
      <w:r w:rsidR="00507AD1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ci </w:t>
      </w:r>
      <w:r w:rsidR="00507AD1" w:rsidRPr="004B36A6">
        <w:rPr>
          <w:rFonts w:ascii="Franklin Gothic Book" w:eastAsia="Times New Roman" w:hAnsi="Franklin Gothic Book" w:cs="Franklin Gothic Book"/>
          <w:sz w:val="20"/>
          <w:szCs w:val="20"/>
          <w:lang w:eastAsia="hu-HU"/>
        </w:rPr>
        <w:t>ú</w:t>
      </w:r>
      <w:r w:rsidR="00507AD1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t 35.</w:t>
      </w:r>
      <w:r w:rsidR="00507AD1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br/>
      </w:r>
      <w:r w:rsidR="00507AD1" w:rsidRPr="004B36A6">
        <w:rPr>
          <w:rFonts w:ascii="Franklin Gothic Book" w:eastAsia="Times New Roman" w:hAnsi="Franklin Gothic Book" w:cs="Franklin Gothic Book"/>
          <w:sz w:val="20"/>
          <w:szCs w:val="20"/>
          <w:lang w:eastAsia="hu-HU"/>
        </w:rPr>
        <w:t>Ü</w:t>
      </w:r>
      <w:r w:rsidR="00507AD1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gyf</w:t>
      </w:r>
      <w:r w:rsidR="00507AD1" w:rsidRPr="004B36A6">
        <w:rPr>
          <w:rFonts w:ascii="Franklin Gothic Book" w:eastAsia="Times New Roman" w:hAnsi="Franklin Gothic Book" w:cs="Franklin Gothic Book"/>
          <w:sz w:val="20"/>
          <w:szCs w:val="20"/>
          <w:lang w:eastAsia="hu-HU"/>
        </w:rPr>
        <w:t>é</w:t>
      </w:r>
      <w:r w:rsidR="00507AD1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lszolg</w:t>
      </w:r>
      <w:r w:rsidR="00507AD1" w:rsidRPr="004B36A6">
        <w:rPr>
          <w:rFonts w:ascii="Franklin Gothic Book" w:eastAsia="Times New Roman" w:hAnsi="Franklin Gothic Book" w:cs="Franklin Gothic Book"/>
          <w:sz w:val="20"/>
          <w:szCs w:val="20"/>
          <w:lang w:eastAsia="hu-HU"/>
        </w:rPr>
        <w:t>á</w:t>
      </w:r>
      <w:r w:rsidR="00507AD1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lat: +36 1 450 3070</w:t>
      </w: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br/>
        <w:t>E</w:t>
      </w:r>
      <w:r w:rsidR="00507AD1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-mail: </w:t>
      </w:r>
      <w:hyperlink r:id="rId6" w:history="1">
        <w:r w:rsidRPr="004B36A6">
          <w:rPr>
            <w:rStyle w:val="Hiperhivatkozs"/>
            <w:rFonts w:ascii="Franklin Gothic Book" w:eastAsia="Times New Roman" w:hAnsi="Franklin Gothic Book" w:cs="Arial"/>
            <w:color w:val="auto"/>
            <w:sz w:val="20"/>
            <w:szCs w:val="20"/>
            <w:lang w:eastAsia="hu-HU"/>
          </w:rPr>
          <w:t>ugyfelszolgalat@kifu.gov.hu</w:t>
        </w:r>
      </w:hyperlink>
    </w:p>
    <w:p w14:paraId="548D2F1B" w14:textId="77777777" w:rsidR="002B4A96" w:rsidRPr="004B36A6" w:rsidRDefault="002B4A96" w:rsidP="002B4A96">
      <w:pPr>
        <w:shd w:val="clear" w:color="auto" w:fill="FFFFFF"/>
        <w:spacing w:after="240" w:line="276" w:lineRule="auto"/>
        <w:rPr>
          <w:rFonts w:ascii="Franklin Gothic Book" w:eastAsia="Times New Roman" w:hAnsi="Franklin Gothic Book" w:cs="Arial"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Web: </w:t>
      </w:r>
      <w:hyperlink r:id="rId7" w:history="1">
        <w:r w:rsidR="00921037" w:rsidRPr="004B36A6">
          <w:rPr>
            <w:rStyle w:val="Hiperhivatkozs"/>
            <w:rFonts w:ascii="Franklin Gothic Book" w:eastAsia="Times New Roman" w:hAnsi="Franklin Gothic Book" w:cs="Arial"/>
            <w:color w:val="auto"/>
            <w:sz w:val="20"/>
            <w:szCs w:val="20"/>
            <w:lang w:eastAsia="hu-HU"/>
          </w:rPr>
          <w:t>https://kifu.gov.hu</w:t>
        </w:r>
      </w:hyperlink>
    </w:p>
    <w:p w14:paraId="475502D6" w14:textId="77777777" w:rsidR="00921037" w:rsidRPr="004B36A6" w:rsidRDefault="00921037" w:rsidP="00183987">
      <w:pPr>
        <w:shd w:val="clear" w:color="auto" w:fill="FFFFFF"/>
        <w:spacing w:after="240" w:line="276" w:lineRule="auto"/>
        <w:jc w:val="both"/>
        <w:rPr>
          <w:rFonts w:ascii="Franklin Gothic Book" w:eastAsia="Times New Roman" w:hAnsi="Franklin Gothic Book" w:cs="Arial"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Bejelentés alapján az ellenőrző szervezet akadálymentesítési ellenőrzést végez, ha a visszajelzési eljárásban az értesítést vagy kérelmet benyújtó személy a Honlap törvény 4. § (2) bekezdése szerinti határidőben nem, vagy nem kielégítő választ kap a Társaságtól.</w:t>
      </w:r>
    </w:p>
    <w:p w14:paraId="42C2BC7B" w14:textId="0DEFEA25" w:rsidR="000542ED" w:rsidRPr="00C836E8" w:rsidRDefault="00921037" w:rsidP="00C836E8">
      <w:pPr>
        <w:shd w:val="clear" w:color="auto" w:fill="FFFFFF"/>
        <w:spacing w:after="240" w:line="276" w:lineRule="auto"/>
        <w:jc w:val="both"/>
        <w:rPr>
          <w:rFonts w:ascii="Franklin Gothic Book" w:eastAsia="Times New Roman" w:hAnsi="Franklin Gothic Book" w:cs="Arial"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A Honlap törvényben foglalt akadálymentesítési követelmények megsértése esetén a Honlap törvény 5. § (2) bekezdése alapján az ellenőrz</w:t>
      </w:r>
      <w:r w:rsidR="00183987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ő</w:t>
      </w: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 szervezet kérelem alapján, vagy hivatalból ellenőrzést folytat.</w:t>
      </w:r>
    </w:p>
    <w:p w14:paraId="4940E1F1" w14:textId="77777777" w:rsidR="00C836E8" w:rsidRDefault="00921037" w:rsidP="00C836E8">
      <w:pPr>
        <w:shd w:val="clear" w:color="auto" w:fill="FFFFFF"/>
        <w:spacing w:after="240" w:line="276" w:lineRule="auto"/>
        <w:rPr>
          <w:rFonts w:ascii="Franklin Gothic Book" w:eastAsia="Times New Roman" w:hAnsi="Franklin Gothic Book" w:cs="Arial"/>
          <w:b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/>
          <w:sz w:val="20"/>
          <w:szCs w:val="20"/>
          <w:lang w:eastAsia="hu-HU"/>
        </w:rPr>
        <w:t>Hivatalos jóváhagyás</w:t>
      </w:r>
    </w:p>
    <w:p w14:paraId="1674626C" w14:textId="5F5E8C80" w:rsidR="00921037" w:rsidRPr="00C836E8" w:rsidRDefault="00507AD1" w:rsidP="00C836E8">
      <w:pPr>
        <w:shd w:val="clear" w:color="auto" w:fill="FFFFFF"/>
        <w:spacing w:after="240" w:line="276" w:lineRule="auto"/>
        <w:rPr>
          <w:rFonts w:ascii="Franklin Gothic Book" w:eastAsia="Times New Roman" w:hAnsi="Franklin Gothic Book" w:cs="Arial"/>
          <w:b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Jelen akadálymen</w:t>
      </w:r>
      <w:r w:rsidR="00921037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tesítési nyilatkozatot jóváhagyom</w:t>
      </w: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:</w:t>
      </w:r>
    </w:p>
    <w:p w14:paraId="09F08269" w14:textId="76760ADB" w:rsidR="00507AD1" w:rsidRPr="004B36A6" w:rsidRDefault="00921037" w:rsidP="00507AD1">
      <w:p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Budapest, 2024. </w:t>
      </w:r>
      <w:r w:rsidR="000432E4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május 22.</w:t>
      </w:r>
      <w:r w:rsidR="00507AD1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 </w:t>
      </w:r>
    </w:p>
    <w:p w14:paraId="6AC799F5" w14:textId="77777777" w:rsidR="00921037" w:rsidRPr="004B36A6" w:rsidRDefault="00921037" w:rsidP="00507AD1">
      <w:p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</w:pPr>
    </w:p>
    <w:p w14:paraId="1702D89B" w14:textId="4BF64ADB" w:rsidR="009E2F12" w:rsidRPr="004B36A6" w:rsidRDefault="009E2F12" w:rsidP="00507AD1">
      <w:p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lastRenderedPageBreak/>
        <w:t>……………………………………………</w:t>
      </w:r>
    </w:p>
    <w:p w14:paraId="795A2932" w14:textId="47F64A6F" w:rsidR="00921037" w:rsidRPr="004B36A6" w:rsidRDefault="00EC00B0" w:rsidP="00C836E8">
      <w:p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……………………………………………..</w:t>
      </w:r>
    </w:p>
    <w:sectPr w:rsidR="00921037" w:rsidRPr="004B3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Franklin Gothic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6140"/>
    <w:multiLevelType w:val="hybridMultilevel"/>
    <w:tmpl w:val="8D2E8D7E"/>
    <w:lvl w:ilvl="0" w:tplc="D7BE0D1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F079CF"/>
    <w:multiLevelType w:val="hybridMultilevel"/>
    <w:tmpl w:val="8228CA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C6C44"/>
    <w:multiLevelType w:val="hybridMultilevel"/>
    <w:tmpl w:val="2DEAC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549356">
    <w:abstractNumId w:val="2"/>
  </w:num>
  <w:num w:numId="2" w16cid:durableId="402726847">
    <w:abstractNumId w:val="0"/>
  </w:num>
  <w:num w:numId="3" w16cid:durableId="487594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AD1"/>
    <w:rsid w:val="00001CDF"/>
    <w:rsid w:val="000432E4"/>
    <w:rsid w:val="000542ED"/>
    <w:rsid w:val="00095D07"/>
    <w:rsid w:val="000C02EC"/>
    <w:rsid w:val="0012150A"/>
    <w:rsid w:val="00180DE7"/>
    <w:rsid w:val="00183987"/>
    <w:rsid w:val="001E66A9"/>
    <w:rsid w:val="00201602"/>
    <w:rsid w:val="002045E0"/>
    <w:rsid w:val="002474D8"/>
    <w:rsid w:val="00282786"/>
    <w:rsid w:val="002B349F"/>
    <w:rsid w:val="002B4A96"/>
    <w:rsid w:val="002E68C2"/>
    <w:rsid w:val="00320F73"/>
    <w:rsid w:val="00366FE4"/>
    <w:rsid w:val="0038555D"/>
    <w:rsid w:val="003B4450"/>
    <w:rsid w:val="00430F14"/>
    <w:rsid w:val="00461A75"/>
    <w:rsid w:val="00497FBE"/>
    <w:rsid w:val="004B36A6"/>
    <w:rsid w:val="00507AD1"/>
    <w:rsid w:val="006169F5"/>
    <w:rsid w:val="00674F00"/>
    <w:rsid w:val="00744F70"/>
    <w:rsid w:val="007B3F95"/>
    <w:rsid w:val="007C0EAC"/>
    <w:rsid w:val="0087294A"/>
    <w:rsid w:val="008D726F"/>
    <w:rsid w:val="00921037"/>
    <w:rsid w:val="00931156"/>
    <w:rsid w:val="00936BEE"/>
    <w:rsid w:val="009566C6"/>
    <w:rsid w:val="00973358"/>
    <w:rsid w:val="00992003"/>
    <w:rsid w:val="009E2F12"/>
    <w:rsid w:val="009F66F0"/>
    <w:rsid w:val="00A11F2D"/>
    <w:rsid w:val="00A20A63"/>
    <w:rsid w:val="00A575FD"/>
    <w:rsid w:val="00A91BAC"/>
    <w:rsid w:val="00AE6143"/>
    <w:rsid w:val="00B27F18"/>
    <w:rsid w:val="00B86215"/>
    <w:rsid w:val="00B958C3"/>
    <w:rsid w:val="00BC57AE"/>
    <w:rsid w:val="00C2160C"/>
    <w:rsid w:val="00C629D0"/>
    <w:rsid w:val="00C836E8"/>
    <w:rsid w:val="00C960EE"/>
    <w:rsid w:val="00CE2A63"/>
    <w:rsid w:val="00D45254"/>
    <w:rsid w:val="00E02EF7"/>
    <w:rsid w:val="00E02FC0"/>
    <w:rsid w:val="00E67EA9"/>
    <w:rsid w:val="00EC00B0"/>
    <w:rsid w:val="00F23F3C"/>
    <w:rsid w:val="00F603BC"/>
    <w:rsid w:val="00F73E39"/>
    <w:rsid w:val="00F951E0"/>
    <w:rsid w:val="00FD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9FBB"/>
  <w15:chartTrackingRefBased/>
  <w15:docId w15:val="{266BEC43-E9A9-4CB9-A31C-EA8D734C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507A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507A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507AD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507AD1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507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507AD1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507AD1"/>
    <w:rPr>
      <w:b/>
      <w:bCs/>
    </w:rPr>
  </w:style>
  <w:style w:type="paragraph" w:styleId="Listaszerbekezds">
    <w:name w:val="List Paragraph"/>
    <w:basedOn w:val="Norml"/>
    <w:uiPriority w:val="34"/>
    <w:qFormat/>
    <w:rsid w:val="00E02EF7"/>
    <w:pPr>
      <w:ind w:left="720"/>
      <w:contextualSpacing/>
    </w:pPr>
  </w:style>
  <w:style w:type="character" w:customStyle="1" w:styleId="highlighted">
    <w:name w:val="highlighted"/>
    <w:basedOn w:val="Bekezdsalapbettpusa"/>
    <w:rsid w:val="00A11F2D"/>
  </w:style>
  <w:style w:type="paragraph" w:styleId="Vltozat">
    <w:name w:val="Revision"/>
    <w:hidden/>
    <w:uiPriority w:val="99"/>
    <w:semiHidden/>
    <w:rsid w:val="00461A75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461A7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61A7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61A7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61A7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61A7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23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3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2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96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1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ifu.gov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yfelszolgalat@kifu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84898-3133-430D-BA2F-4BD4CC24B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773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Bacsó Ágnes</dc:creator>
  <cp:keywords/>
  <dc:description/>
  <cp:lastModifiedBy>Nagy Gábor</cp:lastModifiedBy>
  <cp:revision>11</cp:revision>
  <dcterms:created xsi:type="dcterms:W3CDTF">2024-05-22T07:26:00Z</dcterms:created>
  <dcterms:modified xsi:type="dcterms:W3CDTF">2024-05-22T07:33:00Z</dcterms:modified>
</cp:coreProperties>
</file>